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3B7E3" w14:textId="4A7DCF8D"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bookmarkStart w:id="0" w:name="_Hlk82473550"/>
      <w:bookmarkStart w:id="1" w:name="_Hlk82471863"/>
    </w:p>
    <w:p w14:paraId="0F5E96C1"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75908A87"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5C1E701A"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4BC6568A"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bookmarkEnd w:id="0"/>
    <w:bookmarkEnd w:id="1"/>
    <w:p w14:paraId="1761EF83" w14:textId="4484720F" w:rsidR="003447C5" w:rsidRPr="00601C71" w:rsidRDefault="001F0904" w:rsidP="0092542A">
      <w:pPr>
        <w:spacing w:before="24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sidRPr="00601C71">
        <w:rPr>
          <w:rFonts w:ascii="Times New Roman" w:eastAsiaTheme="majorEastAsia" w:hAnsi="Times New Roman" w:cs="Times New Roman"/>
          <w:b/>
          <w:bCs/>
          <w:color w:val="2F5496" w:themeColor="accent1" w:themeShade="BF"/>
          <w:sz w:val="24"/>
          <w:szCs w:val="24"/>
          <w:lang w:eastAsia="pt-BR"/>
          <w14:ligatures w14:val="standardContextual"/>
        </w:rPr>
        <w:t>ANEXO I</w:t>
      </w:r>
      <w:r w:rsidR="000842FE">
        <w:rPr>
          <w:rFonts w:ascii="Times New Roman" w:eastAsiaTheme="majorEastAsia" w:hAnsi="Times New Roman" w:cs="Times New Roman"/>
          <w:b/>
          <w:bCs/>
          <w:color w:val="2F5496" w:themeColor="accent1" w:themeShade="BF"/>
          <w:sz w:val="24"/>
          <w:szCs w:val="24"/>
          <w:lang w:eastAsia="pt-BR"/>
          <w14:ligatures w14:val="standardContextual"/>
        </w:rPr>
        <w:t>V</w:t>
      </w:r>
      <w:r w:rsidRPr="00601C71">
        <w:rPr>
          <w:rFonts w:ascii="Times New Roman" w:eastAsiaTheme="majorEastAsia" w:hAnsi="Times New Roman" w:cs="Times New Roman"/>
          <w:b/>
          <w:bCs/>
          <w:color w:val="2F5496" w:themeColor="accent1" w:themeShade="BF"/>
          <w:sz w:val="24"/>
          <w:szCs w:val="24"/>
          <w:lang w:eastAsia="pt-BR"/>
          <w14:ligatures w14:val="standardContextual"/>
        </w:rPr>
        <w:t xml:space="preserve"> - </w:t>
      </w:r>
      <w:r w:rsidR="00660DEB" w:rsidRPr="00601C71">
        <w:rPr>
          <w:rFonts w:ascii="Times New Roman" w:eastAsiaTheme="majorEastAsia" w:hAnsi="Times New Roman" w:cs="Times New Roman"/>
          <w:b/>
          <w:bCs/>
          <w:color w:val="2F5496" w:themeColor="accent1" w:themeShade="BF"/>
          <w:sz w:val="24"/>
          <w:szCs w:val="24"/>
          <w:lang w:eastAsia="pt-BR"/>
          <w14:ligatures w14:val="standardContextual"/>
        </w:rPr>
        <w:t>MODELO DE PROPOSTA ATUALIZADA</w:t>
      </w:r>
    </w:p>
    <w:p w14:paraId="6CEC70BF" w14:textId="77B28861" w:rsidR="00B13A04" w:rsidRPr="00601C71" w:rsidRDefault="00B13A04" w:rsidP="008154ED">
      <w:pPr>
        <w:spacing w:before="120" w:after="120" w:line="276" w:lineRule="auto"/>
        <w:ind w:right="-249"/>
        <w:jc w:val="both"/>
        <w:rPr>
          <w:rFonts w:ascii="Times New Roman" w:eastAsia="Arial Unicode MS" w:hAnsi="Times New Roman" w:cs="Times New Roman"/>
          <w:bCs/>
          <w:color w:val="0D0D0D"/>
          <w:sz w:val="24"/>
          <w:szCs w:val="24"/>
        </w:rPr>
      </w:pPr>
      <w:r w:rsidRPr="00601C71">
        <w:rPr>
          <w:rFonts w:ascii="Times New Roman" w:hAnsi="Times New Roman" w:cs="Times New Roman"/>
          <w:b/>
          <w:bCs/>
          <w:color w:val="2F5496" w:themeColor="accent1" w:themeShade="BF"/>
          <w:sz w:val="24"/>
          <w:szCs w:val="24"/>
        </w:rPr>
        <w:t>PROCESSO Nº:</w:t>
      </w:r>
      <w:r w:rsidRPr="00601C71">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Assunto"/>
          <w:tag w:val=""/>
          <w:id w:val="-1727213216"/>
          <w:placeholder>
            <w:docPart w:val="A87745446AE946DDA2C3BF12631E603A"/>
          </w:placeholder>
          <w:dataBinding w:prefixMappings="xmlns:ns0='http://purl.org/dc/elements/1.1/' xmlns:ns1='http://schemas.openxmlformats.org/package/2006/metadata/core-properties' " w:xpath="/ns1:coreProperties[1]/ns0:subject[1]" w:storeItemID="{6C3C8BC8-F283-45AE-878A-BAB7291924A1}"/>
          <w:text/>
        </w:sdtPr>
        <w:sdtContent>
          <w:r w:rsidRPr="00601C71">
            <w:rPr>
              <w:rFonts w:ascii="Times New Roman" w:hAnsi="Times New Roman" w:cs="Times New Roman"/>
              <w:bCs/>
              <w:color w:val="0D0D0D"/>
              <w:sz w:val="24"/>
              <w:szCs w:val="24"/>
            </w:rPr>
            <w:t>0</w:t>
          </w:r>
          <w:r w:rsidR="00D56D23" w:rsidRPr="00601C71">
            <w:rPr>
              <w:rFonts w:ascii="Times New Roman" w:hAnsi="Times New Roman" w:cs="Times New Roman"/>
              <w:bCs/>
              <w:color w:val="0D0D0D"/>
              <w:sz w:val="24"/>
              <w:szCs w:val="24"/>
            </w:rPr>
            <w:t>91</w:t>
          </w:r>
          <w:r w:rsidRPr="00601C71">
            <w:rPr>
              <w:rFonts w:ascii="Times New Roman" w:hAnsi="Times New Roman" w:cs="Times New Roman"/>
              <w:bCs/>
              <w:color w:val="0D0D0D"/>
              <w:sz w:val="24"/>
              <w:szCs w:val="24"/>
            </w:rPr>
            <w:t>/202</w:t>
          </w:r>
          <w:r w:rsidR="00D56D23" w:rsidRPr="00601C71">
            <w:rPr>
              <w:rFonts w:ascii="Times New Roman" w:hAnsi="Times New Roman" w:cs="Times New Roman"/>
              <w:bCs/>
              <w:color w:val="0D0D0D"/>
              <w:sz w:val="24"/>
              <w:szCs w:val="24"/>
            </w:rPr>
            <w:t>6</w:t>
          </w:r>
        </w:sdtContent>
      </w:sdt>
    </w:p>
    <w:p w14:paraId="45AE41A7" w14:textId="35C2CEFE" w:rsidR="00B13A04" w:rsidRPr="00601C71" w:rsidRDefault="00B13A04" w:rsidP="008154ED">
      <w:pPr>
        <w:spacing w:before="120" w:after="120" w:line="276" w:lineRule="auto"/>
        <w:ind w:right="-249"/>
        <w:jc w:val="both"/>
        <w:rPr>
          <w:rFonts w:ascii="Times New Roman" w:eastAsia="Arial Unicode MS" w:hAnsi="Times New Roman" w:cs="Times New Roman"/>
          <w:bCs/>
          <w:color w:val="0D0D0D"/>
          <w:sz w:val="24"/>
          <w:szCs w:val="24"/>
        </w:rPr>
      </w:pPr>
      <w:r w:rsidRPr="00601C71">
        <w:rPr>
          <w:rFonts w:ascii="Times New Roman" w:hAnsi="Times New Roman" w:cs="Times New Roman"/>
          <w:b/>
          <w:bCs/>
          <w:color w:val="2F5496" w:themeColor="accent1" w:themeShade="BF"/>
          <w:sz w:val="24"/>
          <w:szCs w:val="24"/>
        </w:rPr>
        <w:t>PREGÃO ELETRÔNICO N°:</w:t>
      </w:r>
      <w:r w:rsidRPr="00601C71">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Categoria"/>
          <w:tag w:val=""/>
          <w:id w:val="-1160616339"/>
          <w:placeholder>
            <w:docPart w:val="BFF0E31EA65C4399BFB15DA9493E030B"/>
          </w:placeholder>
          <w:dataBinding w:prefixMappings="xmlns:ns0='http://purl.org/dc/elements/1.1/' xmlns:ns1='http://schemas.openxmlformats.org/package/2006/metadata/core-properties' " w:xpath="/ns1:coreProperties[1]/ns1:category[1]" w:storeItemID="{6C3C8BC8-F283-45AE-878A-BAB7291924A1}"/>
          <w:text/>
        </w:sdtPr>
        <w:sdtContent>
          <w:r w:rsidRPr="00601C71">
            <w:rPr>
              <w:rFonts w:ascii="Times New Roman" w:eastAsia="Arial Unicode MS" w:hAnsi="Times New Roman" w:cs="Times New Roman"/>
              <w:bCs/>
              <w:color w:val="0D0D0D"/>
              <w:sz w:val="24"/>
              <w:szCs w:val="24"/>
            </w:rPr>
            <w:t>0</w:t>
          </w:r>
          <w:r w:rsidR="00936922" w:rsidRPr="00601C71">
            <w:rPr>
              <w:rFonts w:ascii="Times New Roman" w:eastAsia="Arial Unicode MS" w:hAnsi="Times New Roman" w:cs="Times New Roman"/>
              <w:bCs/>
              <w:color w:val="0D0D0D"/>
              <w:sz w:val="24"/>
              <w:szCs w:val="24"/>
            </w:rPr>
            <w:t>3</w:t>
          </w:r>
          <w:r w:rsidR="00D56D23" w:rsidRPr="00601C71">
            <w:rPr>
              <w:rFonts w:ascii="Times New Roman" w:eastAsia="Arial Unicode MS" w:hAnsi="Times New Roman" w:cs="Times New Roman"/>
              <w:bCs/>
              <w:color w:val="0D0D0D"/>
              <w:sz w:val="24"/>
              <w:szCs w:val="24"/>
            </w:rPr>
            <w:t>3</w:t>
          </w:r>
          <w:r w:rsidRPr="00601C71">
            <w:rPr>
              <w:rFonts w:ascii="Times New Roman" w:eastAsia="Arial Unicode MS" w:hAnsi="Times New Roman" w:cs="Times New Roman"/>
              <w:bCs/>
              <w:color w:val="0D0D0D"/>
              <w:sz w:val="24"/>
              <w:szCs w:val="24"/>
            </w:rPr>
            <w:t>/202</w:t>
          </w:r>
          <w:r w:rsidR="00D56D23" w:rsidRPr="00601C71">
            <w:rPr>
              <w:rFonts w:ascii="Times New Roman" w:eastAsia="Arial Unicode MS" w:hAnsi="Times New Roman" w:cs="Times New Roman"/>
              <w:bCs/>
              <w:color w:val="0D0D0D"/>
              <w:sz w:val="24"/>
              <w:szCs w:val="24"/>
            </w:rPr>
            <w:t>6</w:t>
          </w:r>
        </w:sdtContent>
      </w:sdt>
    </w:p>
    <w:p w14:paraId="1DE1C27F" w14:textId="1F60CFFC" w:rsidR="0003653C" w:rsidRPr="00601C71" w:rsidRDefault="00B13A04" w:rsidP="008154ED">
      <w:pPr>
        <w:spacing w:before="120" w:after="120" w:line="276" w:lineRule="auto"/>
        <w:ind w:right="-249"/>
        <w:jc w:val="both"/>
        <w:rPr>
          <w:rFonts w:ascii="Times New Roman" w:eastAsia="Times New Roman" w:hAnsi="Times New Roman" w:cs="Times New Roman"/>
          <w:color w:val="000000"/>
          <w:sz w:val="24"/>
          <w:szCs w:val="24"/>
          <w:lang w:eastAsia="pt-BR"/>
        </w:rPr>
      </w:pPr>
      <w:r w:rsidRPr="00601C71">
        <w:rPr>
          <w:rFonts w:ascii="Times New Roman" w:hAnsi="Times New Roman" w:cs="Times New Roman"/>
          <w:b/>
          <w:bCs/>
          <w:color w:val="2F5496" w:themeColor="accent1" w:themeShade="BF"/>
          <w:sz w:val="24"/>
          <w:szCs w:val="24"/>
        </w:rPr>
        <w:t>OBJETO:</w:t>
      </w:r>
      <w:r w:rsidRPr="00601C71">
        <w:rPr>
          <w:rFonts w:ascii="Times New Roman" w:hAnsi="Times New Roman" w:cs="Times New Roman"/>
          <w:b/>
          <w:bCs/>
          <w:sz w:val="24"/>
          <w:szCs w:val="24"/>
        </w:rPr>
        <w:t xml:space="preserve"> </w:t>
      </w:r>
      <w:sdt>
        <w:sdtPr>
          <w:rPr>
            <w:rFonts w:ascii="Times New Roman" w:hAnsi="Times New Roman" w:cs="Times New Roman"/>
            <w:sz w:val="24"/>
            <w:szCs w:val="24"/>
            <w:shd w:val="clear" w:color="auto" w:fill="FFFFFF"/>
          </w:rPr>
          <w:alias w:val="Comentários"/>
          <w:tag w:val=""/>
          <w:id w:val="783998567"/>
          <w:placeholder>
            <w:docPart w:val="15675929DFAF40218AAE1496878C1BD1"/>
          </w:placeholder>
          <w:dataBinding w:prefixMappings="xmlns:ns0='http://purl.org/dc/elements/1.1/' xmlns:ns1='http://schemas.openxmlformats.org/package/2006/metadata/core-properties' " w:xpath="/ns1:coreProperties[1]/ns0:description[1]" w:storeItemID="{6C3C8BC8-F283-45AE-878A-BAB7291924A1}"/>
          <w:text w:multiLine="1"/>
        </w:sdtPr>
        <w:sdtContent>
          <w:r w:rsidR="00822081" w:rsidRPr="00601C71">
            <w:rPr>
              <w:rFonts w:ascii="Times New Roman" w:hAnsi="Times New Roman" w:cs="Times New Roman"/>
              <w:sz w:val="24"/>
              <w:szCs w:val="24"/>
              <w:shd w:val="clear" w:color="auto" w:fill="FFFFFF"/>
            </w:rPr>
            <w:t>Pregão Eletrônico com Sistema de Registro de Preços visando eventual fornecimento de lanches, com entregas esporádicas, com vistas a suprir ás demandas da Secretarias Municipais do município de Barão de Cocais/MG.</w:t>
          </w:r>
        </w:sdtContent>
      </w:sdt>
    </w:p>
    <w:p w14:paraId="6825CFE8" w14:textId="77777777" w:rsidR="002B2129" w:rsidRPr="00601C71" w:rsidRDefault="002B2129" w:rsidP="008154ED">
      <w:pPr>
        <w:spacing w:before="120" w:after="120" w:line="276" w:lineRule="auto"/>
        <w:ind w:right="-284"/>
        <w:jc w:val="both"/>
        <w:rPr>
          <w:rFonts w:ascii="Times New Roman" w:hAnsi="Times New Roman" w:cs="Times New Roman"/>
          <w:sz w:val="24"/>
          <w:szCs w:val="24"/>
        </w:rPr>
      </w:pPr>
    </w:p>
    <w:p w14:paraId="7D93CDA1" w14:textId="77777777" w:rsidR="00DD50FF" w:rsidRPr="00601C71" w:rsidRDefault="00DD50FF" w:rsidP="008154ED">
      <w:pPr>
        <w:spacing w:before="120" w:after="120" w:line="360" w:lineRule="auto"/>
        <w:ind w:right="-142"/>
        <w:jc w:val="center"/>
        <w:rPr>
          <w:rFonts w:ascii="Times New Roman" w:hAnsi="Times New Roman" w:cs="Times New Roman"/>
          <w:b/>
          <w:color w:val="FFFFFF" w:themeColor="background1"/>
          <w:sz w:val="24"/>
          <w:szCs w:val="24"/>
        </w:rPr>
      </w:pPr>
    </w:p>
    <w:p w14:paraId="2A448935" w14:textId="77777777" w:rsidR="00DD50FF" w:rsidRPr="00601C71" w:rsidRDefault="00DD50FF" w:rsidP="008154ED">
      <w:pPr>
        <w:shd w:val="clear" w:color="auto" w:fill="FFFFFF" w:themeFill="background1"/>
        <w:spacing w:before="120" w:after="120" w:line="360" w:lineRule="auto"/>
        <w:ind w:right="-142"/>
        <w:jc w:val="center"/>
        <w:rPr>
          <w:rFonts w:ascii="Times New Roman" w:hAnsi="Times New Roman" w:cs="Times New Roman"/>
          <w:b/>
          <w:color w:val="FFFFFF" w:themeColor="background1"/>
          <w:sz w:val="24"/>
          <w:szCs w:val="24"/>
        </w:rPr>
      </w:pPr>
      <w:r w:rsidRPr="00601C71">
        <w:rPr>
          <w:rFonts w:ascii="Times New Roman" w:hAnsi="Times New Roman" w:cs="Times New Roman"/>
          <w:b/>
          <w:color w:val="FFFFFF" w:themeColor="background1"/>
          <w:sz w:val="24"/>
          <w:szCs w:val="24"/>
          <w:highlight w:val="red"/>
        </w:rPr>
        <w:t>ATENÇÃO!!</w:t>
      </w:r>
    </w:p>
    <w:p w14:paraId="22508980" w14:textId="77777777" w:rsidR="00DD50FF" w:rsidRPr="00601C71" w:rsidRDefault="00DD50FF" w:rsidP="008154ED">
      <w:pPr>
        <w:shd w:val="clear" w:color="auto" w:fill="FFFFFF" w:themeFill="background1"/>
        <w:spacing w:before="120" w:after="120" w:line="360" w:lineRule="auto"/>
        <w:jc w:val="center"/>
        <w:rPr>
          <w:rFonts w:ascii="Times New Roman" w:hAnsi="Times New Roman" w:cs="Times New Roman"/>
          <w:sz w:val="24"/>
          <w:szCs w:val="24"/>
          <w:shd w:val="clear" w:color="auto" w:fill="FFFFFF"/>
        </w:rPr>
      </w:pPr>
    </w:p>
    <w:p w14:paraId="06B7C5C6" w14:textId="77777777" w:rsidR="00DD50FF" w:rsidRPr="00601C71" w:rsidRDefault="00DD50FF" w:rsidP="008154ED">
      <w:pPr>
        <w:shd w:val="clear" w:color="auto" w:fill="FFFFFF" w:themeFill="background1"/>
        <w:spacing w:before="120" w:after="120" w:line="360" w:lineRule="auto"/>
        <w:jc w:val="both"/>
        <w:rPr>
          <w:rFonts w:ascii="Times New Roman" w:hAnsi="Times New Roman" w:cs="Times New Roman"/>
          <w:sz w:val="24"/>
          <w:szCs w:val="24"/>
          <w:shd w:val="clear" w:color="auto" w:fill="FFFFFF"/>
        </w:rPr>
      </w:pPr>
      <w:r w:rsidRPr="00601C71">
        <w:rPr>
          <w:rFonts w:ascii="Times New Roman" w:hAnsi="Times New Roman" w:cs="Times New Roman"/>
          <w:sz w:val="24"/>
          <w:szCs w:val="24"/>
          <w:shd w:val="clear" w:color="auto" w:fill="FFFFFF"/>
        </w:rPr>
        <w:t>Registra-se que os quantitativos previstos neste procedimento foram dimensionados de modo a contemplar a demanda estimada da Administração pelo período máximo de até 24 (vinte e quatro) meses, considerando a vigência inicial da Ata de Registro de Preços pelo prazo de 12 (doze) meses e a possibilidade de sua prorrogação por igual período, nos termos do art. 84 da Lei nº 14.133/2021.</w:t>
      </w:r>
    </w:p>
    <w:p w14:paraId="6184F32A" w14:textId="77777777" w:rsidR="00F10BAD" w:rsidRPr="00601C71" w:rsidRDefault="00F10BAD" w:rsidP="008154ED">
      <w:pPr>
        <w:shd w:val="clear" w:color="auto" w:fill="FFFFFF" w:themeFill="background1"/>
        <w:spacing w:before="120" w:after="120" w:line="360" w:lineRule="auto"/>
        <w:jc w:val="both"/>
        <w:rPr>
          <w:rFonts w:ascii="Times New Roman" w:hAnsi="Times New Roman" w:cs="Times New Roman"/>
          <w:sz w:val="24"/>
          <w:szCs w:val="24"/>
          <w:shd w:val="clear" w:color="auto" w:fill="FFFFFF"/>
        </w:rPr>
      </w:pPr>
    </w:p>
    <w:p w14:paraId="33DF3A3A" w14:textId="77777777" w:rsidR="00DD50FF" w:rsidRPr="00601C71" w:rsidRDefault="00DD50FF" w:rsidP="008154ED">
      <w:pPr>
        <w:shd w:val="clear" w:color="auto" w:fill="FFFFFF" w:themeFill="background1"/>
        <w:spacing w:before="120" w:after="120" w:line="360" w:lineRule="auto"/>
        <w:jc w:val="both"/>
        <w:rPr>
          <w:rFonts w:ascii="Times New Roman" w:hAnsi="Times New Roman" w:cs="Times New Roman"/>
          <w:sz w:val="24"/>
          <w:szCs w:val="24"/>
          <w:shd w:val="clear" w:color="auto" w:fill="FFFFFF"/>
        </w:rPr>
      </w:pPr>
      <w:r w:rsidRPr="00601C71">
        <w:rPr>
          <w:rFonts w:ascii="Times New Roman" w:hAnsi="Times New Roman" w:cs="Times New Roman"/>
          <w:sz w:val="24"/>
          <w:szCs w:val="24"/>
          <w:shd w:val="clear" w:color="auto" w:fill="FFFFFF"/>
        </w:rPr>
        <w:t>Considerando que eventual prorrogação da Ata não autoriza a renovação ou recomposição automática dos quantitativos originalmente registrados, os quantitativos foram redimensionados mediante duplicação, a fim de assegurar saldo suficiente para eventual utilização durante o período prorrogado.</w:t>
      </w:r>
    </w:p>
    <w:p w14:paraId="15C991D3" w14:textId="77777777" w:rsidR="00DD50FF" w:rsidRPr="00601C71" w:rsidRDefault="00DD50FF" w:rsidP="008154ED">
      <w:pPr>
        <w:shd w:val="clear" w:color="auto" w:fill="FFFFFF" w:themeFill="background1"/>
        <w:spacing w:before="120" w:after="120" w:line="360" w:lineRule="auto"/>
        <w:jc w:val="both"/>
        <w:rPr>
          <w:rFonts w:ascii="Times New Roman" w:hAnsi="Times New Roman" w:cs="Times New Roman"/>
          <w:sz w:val="24"/>
          <w:szCs w:val="24"/>
          <w:shd w:val="clear" w:color="auto" w:fill="FFFFFF"/>
        </w:rPr>
      </w:pPr>
    </w:p>
    <w:p w14:paraId="70EBFB74" w14:textId="77777777" w:rsidR="00DD50FF" w:rsidRPr="00601C71" w:rsidRDefault="00DD50FF" w:rsidP="008154ED">
      <w:pPr>
        <w:shd w:val="clear" w:color="auto" w:fill="FFFFFF" w:themeFill="background1"/>
        <w:spacing w:before="120" w:after="120" w:line="360" w:lineRule="auto"/>
        <w:jc w:val="both"/>
        <w:rPr>
          <w:rFonts w:ascii="Times New Roman" w:hAnsi="Times New Roman" w:cs="Times New Roman"/>
          <w:sz w:val="24"/>
          <w:szCs w:val="24"/>
          <w:shd w:val="clear" w:color="auto" w:fill="FFFFFF"/>
        </w:rPr>
      </w:pPr>
      <w:r w:rsidRPr="00601C71">
        <w:rPr>
          <w:rFonts w:ascii="Times New Roman" w:hAnsi="Times New Roman" w:cs="Times New Roman"/>
          <w:sz w:val="24"/>
          <w:szCs w:val="24"/>
          <w:shd w:val="clear" w:color="auto" w:fill="FFFFFF"/>
        </w:rPr>
        <w:t>Ressalta-se que a prorrogação da Ata de Registro de Preços não ocorrerá de forma automática, dependendo de decisão expressa e motivada da Administração, observados o interesse público, a conveniência, a oportunidade e a comprovação da vantajosidade dos preços registrados.</w:t>
      </w:r>
    </w:p>
    <w:p w14:paraId="281A8D00" w14:textId="77777777" w:rsidR="00DD50FF" w:rsidRPr="00601C71" w:rsidRDefault="00DD50FF" w:rsidP="008154ED">
      <w:pPr>
        <w:shd w:val="clear" w:color="auto" w:fill="FFFFFF" w:themeFill="background1"/>
        <w:spacing w:before="120" w:after="120" w:line="360" w:lineRule="auto"/>
        <w:jc w:val="both"/>
        <w:rPr>
          <w:rFonts w:ascii="Times New Roman" w:hAnsi="Times New Roman" w:cs="Times New Roman"/>
          <w:sz w:val="24"/>
          <w:szCs w:val="24"/>
          <w:shd w:val="clear" w:color="auto" w:fill="FFFFFF"/>
        </w:rPr>
      </w:pPr>
    </w:p>
    <w:p w14:paraId="1D9FF638" w14:textId="77777777" w:rsidR="00DD50FF" w:rsidRPr="00601C71" w:rsidRDefault="00DD50FF" w:rsidP="008154ED">
      <w:pPr>
        <w:shd w:val="clear" w:color="auto" w:fill="FFFFFF" w:themeFill="background1"/>
        <w:spacing w:before="120" w:after="120" w:line="360" w:lineRule="auto"/>
        <w:jc w:val="both"/>
        <w:rPr>
          <w:rFonts w:ascii="Times New Roman" w:hAnsi="Times New Roman" w:cs="Times New Roman"/>
          <w:sz w:val="24"/>
          <w:szCs w:val="24"/>
          <w:shd w:val="clear" w:color="auto" w:fill="FFFFFF"/>
        </w:rPr>
      </w:pPr>
      <w:r w:rsidRPr="00601C71">
        <w:rPr>
          <w:rFonts w:ascii="Times New Roman" w:hAnsi="Times New Roman" w:cs="Times New Roman"/>
          <w:sz w:val="24"/>
          <w:szCs w:val="24"/>
          <w:shd w:val="clear" w:color="auto" w:fill="FFFFFF"/>
        </w:rPr>
        <w:t>Por fim, os quantitativos indicados constituem mera estimativa de consumo, não gerando à Administração obrigação de contratação integral, tampouco assegurando ao futuro contratado direito à exigência de quantitativos mínimos, pagamentos mínimos ou qualquer indenização em razão da eventual não contratação total dos itens registrados.</w:t>
      </w:r>
    </w:p>
    <w:p w14:paraId="7FAF27B8" w14:textId="77777777" w:rsidR="00DD50FF" w:rsidRPr="00601C71" w:rsidRDefault="00DD50FF" w:rsidP="0092542A">
      <w:pPr>
        <w:spacing w:after="0" w:line="276" w:lineRule="auto"/>
        <w:ind w:right="-284"/>
        <w:jc w:val="both"/>
        <w:rPr>
          <w:rFonts w:ascii="Times New Roman" w:hAnsi="Times New Roman" w:cs="Times New Roman"/>
          <w:sz w:val="24"/>
          <w:szCs w:val="24"/>
        </w:rPr>
      </w:pPr>
    </w:p>
    <w:p w14:paraId="116307B5" w14:textId="77777777" w:rsidR="00DD50FF" w:rsidRPr="00601C71" w:rsidRDefault="00DD50FF" w:rsidP="0092542A">
      <w:pPr>
        <w:spacing w:after="0" w:line="276" w:lineRule="auto"/>
        <w:ind w:right="-284"/>
        <w:jc w:val="both"/>
        <w:rPr>
          <w:rFonts w:ascii="Times New Roman" w:hAnsi="Times New Roman" w:cs="Times New Roman"/>
          <w:sz w:val="24"/>
          <w:szCs w:val="24"/>
        </w:rPr>
      </w:pPr>
    </w:p>
    <w:p w14:paraId="7B826520" w14:textId="77777777" w:rsidR="00DD50FF" w:rsidRPr="00601C71" w:rsidRDefault="00DD50FF" w:rsidP="0092542A">
      <w:pPr>
        <w:spacing w:after="0" w:line="276" w:lineRule="auto"/>
        <w:ind w:right="-284"/>
        <w:jc w:val="both"/>
        <w:rPr>
          <w:rFonts w:ascii="Times New Roman" w:hAnsi="Times New Roman" w:cs="Times New Roman"/>
          <w:sz w:val="24"/>
          <w:szCs w:val="24"/>
        </w:rPr>
      </w:pPr>
    </w:p>
    <w:p w14:paraId="2F866DDE" w14:textId="77777777" w:rsidR="00DD50FF" w:rsidRPr="00601C71" w:rsidRDefault="00DD50FF" w:rsidP="0092542A">
      <w:pPr>
        <w:spacing w:after="0" w:line="276" w:lineRule="auto"/>
        <w:ind w:right="-284"/>
        <w:jc w:val="both"/>
        <w:rPr>
          <w:rFonts w:ascii="Times New Roman" w:hAnsi="Times New Roman" w:cs="Times New Roman"/>
          <w:sz w:val="24"/>
          <w:szCs w:val="24"/>
        </w:rPr>
      </w:pPr>
    </w:p>
    <w:p w14:paraId="5FE456EB" w14:textId="77777777" w:rsidR="00DD50FF" w:rsidRPr="00601C71" w:rsidRDefault="00DD50FF" w:rsidP="0092542A">
      <w:pPr>
        <w:spacing w:after="0" w:line="276" w:lineRule="auto"/>
        <w:ind w:right="-284"/>
        <w:jc w:val="both"/>
        <w:rPr>
          <w:rFonts w:ascii="Times New Roman" w:hAnsi="Times New Roman" w:cs="Times New Roman"/>
          <w:sz w:val="24"/>
          <w:szCs w:val="24"/>
        </w:rPr>
      </w:pPr>
    </w:p>
    <w:p w14:paraId="4B1C7717" w14:textId="6ACE1958" w:rsidR="0003653C" w:rsidRPr="00601C71" w:rsidRDefault="00E92B3B" w:rsidP="0092542A">
      <w:pPr>
        <w:spacing w:after="0" w:line="276" w:lineRule="auto"/>
        <w:ind w:right="-284"/>
        <w:jc w:val="both"/>
        <w:rPr>
          <w:rFonts w:ascii="Times New Roman" w:hAnsi="Times New Roman" w:cs="Times New Roman"/>
          <w:sz w:val="24"/>
          <w:szCs w:val="24"/>
        </w:rPr>
      </w:pPr>
      <w:r w:rsidRPr="00601C71">
        <w:rPr>
          <w:rFonts w:ascii="Times New Roman" w:hAnsi="Times New Roman" w:cs="Times New Roman"/>
          <w:sz w:val="24"/>
          <w:szCs w:val="24"/>
        </w:rPr>
        <w:t>Razão social:</w:t>
      </w:r>
    </w:p>
    <w:p w14:paraId="747AC234" w14:textId="77777777" w:rsidR="0003653C" w:rsidRPr="00601C71" w:rsidRDefault="00E92B3B" w:rsidP="0092542A">
      <w:pPr>
        <w:spacing w:after="0" w:line="276" w:lineRule="auto"/>
        <w:ind w:right="-284"/>
        <w:jc w:val="both"/>
        <w:rPr>
          <w:rFonts w:ascii="Times New Roman" w:hAnsi="Times New Roman" w:cs="Times New Roman"/>
          <w:sz w:val="24"/>
          <w:szCs w:val="24"/>
        </w:rPr>
      </w:pPr>
      <w:r w:rsidRPr="00601C71">
        <w:rPr>
          <w:rFonts w:ascii="Times New Roman" w:hAnsi="Times New Roman" w:cs="Times New Roman"/>
          <w:sz w:val="24"/>
          <w:szCs w:val="24"/>
        </w:rPr>
        <w:t>CNPJ:</w:t>
      </w:r>
    </w:p>
    <w:p w14:paraId="272B752C" w14:textId="715F6A37" w:rsidR="00E92B3B" w:rsidRPr="00601C71" w:rsidRDefault="00E92B3B" w:rsidP="0092542A">
      <w:pPr>
        <w:spacing w:after="0" w:line="276" w:lineRule="auto"/>
        <w:ind w:right="-284"/>
        <w:jc w:val="both"/>
        <w:rPr>
          <w:rFonts w:ascii="Times New Roman" w:hAnsi="Times New Roman" w:cs="Times New Roman"/>
          <w:sz w:val="24"/>
          <w:szCs w:val="24"/>
        </w:rPr>
      </w:pPr>
      <w:r w:rsidRPr="00601C71">
        <w:rPr>
          <w:rFonts w:ascii="Times New Roman" w:hAnsi="Times New Roman" w:cs="Times New Roman"/>
          <w:sz w:val="24"/>
          <w:szCs w:val="24"/>
        </w:rPr>
        <w:t xml:space="preserve">Endereço: </w:t>
      </w:r>
    </w:p>
    <w:p w14:paraId="2FC738B6" w14:textId="77777777" w:rsidR="0003653C" w:rsidRPr="00601C71" w:rsidRDefault="00E92B3B" w:rsidP="0092542A">
      <w:pPr>
        <w:spacing w:after="0" w:line="276" w:lineRule="auto"/>
        <w:ind w:right="-284"/>
        <w:jc w:val="both"/>
        <w:rPr>
          <w:rFonts w:ascii="Times New Roman" w:hAnsi="Times New Roman" w:cs="Times New Roman"/>
          <w:sz w:val="24"/>
          <w:szCs w:val="24"/>
        </w:rPr>
      </w:pPr>
      <w:r w:rsidRPr="00601C71">
        <w:rPr>
          <w:rFonts w:ascii="Times New Roman" w:hAnsi="Times New Roman" w:cs="Times New Roman"/>
          <w:sz w:val="24"/>
          <w:szCs w:val="24"/>
        </w:rPr>
        <w:t xml:space="preserve">Número de telefone: </w:t>
      </w:r>
    </w:p>
    <w:p w14:paraId="1B63B5AA" w14:textId="77777777" w:rsidR="0003653C" w:rsidRPr="00601C71" w:rsidRDefault="00E92B3B" w:rsidP="0003653C">
      <w:pPr>
        <w:spacing w:after="0" w:line="276" w:lineRule="auto"/>
        <w:ind w:right="-284"/>
        <w:jc w:val="both"/>
        <w:rPr>
          <w:rFonts w:ascii="Times New Roman" w:hAnsi="Times New Roman" w:cs="Times New Roman"/>
          <w:sz w:val="24"/>
          <w:szCs w:val="24"/>
        </w:rPr>
      </w:pPr>
      <w:r w:rsidRPr="00601C71">
        <w:rPr>
          <w:rFonts w:ascii="Times New Roman" w:hAnsi="Times New Roman" w:cs="Times New Roman"/>
          <w:sz w:val="24"/>
          <w:szCs w:val="24"/>
        </w:rPr>
        <w:t>E-mail:</w:t>
      </w:r>
    </w:p>
    <w:p w14:paraId="5AE31265" w14:textId="6184A603" w:rsidR="00234C7D" w:rsidRPr="00601C71" w:rsidRDefault="00E92B3B" w:rsidP="00234C7D">
      <w:pPr>
        <w:spacing w:after="0" w:line="276" w:lineRule="auto"/>
        <w:ind w:right="-284"/>
        <w:jc w:val="both"/>
        <w:rPr>
          <w:rFonts w:ascii="Times New Roman" w:hAnsi="Times New Roman" w:cs="Times New Roman"/>
          <w:sz w:val="24"/>
          <w:szCs w:val="24"/>
        </w:rPr>
      </w:pPr>
      <w:r w:rsidRPr="00601C71">
        <w:rPr>
          <w:rFonts w:ascii="Times New Roman" w:hAnsi="Times New Roman" w:cs="Times New Roman"/>
          <w:sz w:val="24"/>
          <w:szCs w:val="24"/>
        </w:rPr>
        <w:t>Responsável pela assinatura d</w:t>
      </w:r>
      <w:r w:rsidR="00865FEA" w:rsidRPr="00601C71">
        <w:rPr>
          <w:rFonts w:ascii="Times New Roman" w:hAnsi="Times New Roman" w:cs="Times New Roman"/>
          <w:sz w:val="24"/>
          <w:szCs w:val="24"/>
        </w:rPr>
        <w:t>a Ata de Registro de Preços e/ou</w:t>
      </w:r>
      <w:r w:rsidRPr="00601C71">
        <w:rPr>
          <w:rFonts w:ascii="Times New Roman" w:hAnsi="Times New Roman" w:cs="Times New Roman"/>
          <w:sz w:val="24"/>
          <w:szCs w:val="24"/>
        </w:rPr>
        <w:t xml:space="preserve"> contrato:</w:t>
      </w:r>
    </w:p>
    <w:p w14:paraId="1C6BFCED" w14:textId="77777777" w:rsidR="00B25010" w:rsidRDefault="00B25010" w:rsidP="00234C7D">
      <w:pPr>
        <w:spacing w:after="0" w:line="276" w:lineRule="auto"/>
        <w:ind w:right="-284"/>
        <w:jc w:val="both"/>
        <w:rPr>
          <w:rFonts w:ascii="Times New Roman" w:hAnsi="Times New Roman" w:cs="Times New Roman"/>
          <w:sz w:val="24"/>
          <w:szCs w:val="24"/>
        </w:rPr>
      </w:pPr>
    </w:p>
    <w:tbl>
      <w:tblPr>
        <w:tblW w:w="9480"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20"/>
        <w:gridCol w:w="1220"/>
        <w:gridCol w:w="2796"/>
        <w:gridCol w:w="1620"/>
        <w:gridCol w:w="1421"/>
        <w:gridCol w:w="1008"/>
        <w:gridCol w:w="795"/>
      </w:tblGrid>
      <w:tr w:rsidR="00612C19" w14:paraId="0AA570B2" w14:textId="77777777" w:rsidTr="00A52D28">
        <w:trPr>
          <w:trHeight w:val="463"/>
        </w:trPr>
        <w:tc>
          <w:tcPr>
            <w:tcW w:w="9480" w:type="dxa"/>
            <w:gridSpan w:val="7"/>
            <w:shd w:val="clear" w:color="auto" w:fill="BDD6EE" w:themeFill="accent5" w:themeFillTint="66"/>
          </w:tcPr>
          <w:p w14:paraId="766E905F" w14:textId="77777777" w:rsidR="00612C19" w:rsidRPr="00601C71" w:rsidRDefault="00612C19" w:rsidP="009274DC">
            <w:pPr>
              <w:pStyle w:val="Standard"/>
              <w:widowControl w:val="0"/>
              <w:spacing w:line="360" w:lineRule="auto"/>
              <w:jc w:val="center"/>
              <w:rPr>
                <w:rFonts w:ascii="Times New Roman" w:hAnsi="Times New Roman" w:cs="Times New Roman"/>
                <w:b/>
                <w:bCs/>
                <w:color w:val="000000" w:themeColor="text1"/>
              </w:rPr>
            </w:pPr>
            <w:r w:rsidRPr="00601C71">
              <w:rPr>
                <w:rFonts w:ascii="Times New Roman" w:hAnsi="Times New Roman" w:cs="Times New Roman"/>
                <w:b/>
                <w:bCs/>
                <w:color w:val="000000" w:themeColor="text1"/>
              </w:rPr>
              <w:t>LOTE ÚNICO</w:t>
            </w:r>
          </w:p>
        </w:tc>
      </w:tr>
      <w:tr w:rsidR="00612C19" w:rsidRPr="005306BD" w14:paraId="38CD2AAD" w14:textId="77777777" w:rsidTr="00E25D02">
        <w:trPr>
          <w:trHeight w:val="791"/>
        </w:trPr>
        <w:tc>
          <w:tcPr>
            <w:tcW w:w="620" w:type="dxa"/>
            <w:shd w:val="clear" w:color="auto" w:fill="D9D9D9" w:themeFill="background1" w:themeFillShade="D9"/>
          </w:tcPr>
          <w:p w14:paraId="07E10A99"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Item</w:t>
            </w:r>
          </w:p>
        </w:tc>
        <w:tc>
          <w:tcPr>
            <w:tcW w:w="1220" w:type="dxa"/>
            <w:shd w:val="clear" w:color="auto" w:fill="D9D9D9" w:themeFill="background1" w:themeFillShade="D9"/>
          </w:tcPr>
          <w:p w14:paraId="5F605052"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Código</w:t>
            </w:r>
          </w:p>
          <w:p w14:paraId="0CF6313C"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CATMAR</w:t>
            </w:r>
          </w:p>
          <w:p w14:paraId="5BCB7D4C"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CATSER</w:t>
            </w:r>
          </w:p>
        </w:tc>
        <w:tc>
          <w:tcPr>
            <w:tcW w:w="3387" w:type="dxa"/>
            <w:shd w:val="clear" w:color="auto" w:fill="D9D9D9" w:themeFill="background1" w:themeFillShade="D9"/>
          </w:tcPr>
          <w:p w14:paraId="2892B6C9"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Descrição/Especificação</w:t>
            </w:r>
          </w:p>
        </w:tc>
        <w:tc>
          <w:tcPr>
            <w:tcW w:w="826" w:type="dxa"/>
            <w:shd w:val="clear" w:color="auto" w:fill="D9D9D9" w:themeFill="background1" w:themeFillShade="D9"/>
          </w:tcPr>
          <w:p w14:paraId="1F7AFF42"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Unidade de medida</w:t>
            </w:r>
          </w:p>
        </w:tc>
        <w:tc>
          <w:tcPr>
            <w:tcW w:w="1422" w:type="dxa"/>
            <w:shd w:val="clear" w:color="auto" w:fill="D9D9D9" w:themeFill="background1" w:themeFillShade="D9"/>
          </w:tcPr>
          <w:p w14:paraId="4C9F5055"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Quant.</w:t>
            </w:r>
          </w:p>
          <w:p w14:paraId="16D9A00D"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estimada para 24 meses</w:t>
            </w:r>
          </w:p>
          <w:p w14:paraId="35DDDE07"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(em virtude de eventual prorrogação da Ata de Registro de Preços</w:t>
            </w:r>
          </w:p>
        </w:tc>
        <w:tc>
          <w:tcPr>
            <w:tcW w:w="1011" w:type="dxa"/>
            <w:shd w:val="clear" w:color="auto" w:fill="D9D9D9" w:themeFill="background1" w:themeFillShade="D9"/>
          </w:tcPr>
          <w:p w14:paraId="1B9B7B13"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Valor Unitário</w:t>
            </w:r>
          </w:p>
        </w:tc>
        <w:tc>
          <w:tcPr>
            <w:tcW w:w="994" w:type="dxa"/>
            <w:shd w:val="clear" w:color="auto" w:fill="D9D9D9" w:themeFill="background1" w:themeFillShade="D9"/>
          </w:tcPr>
          <w:p w14:paraId="36CD5B26" w14:textId="77777777" w:rsidR="00612C19" w:rsidRPr="00601C71" w:rsidRDefault="00612C19" w:rsidP="009274DC">
            <w:pPr>
              <w:spacing w:after="0"/>
              <w:jc w:val="center"/>
              <w:rPr>
                <w:rFonts w:ascii="Times New Roman" w:hAnsi="Times New Roman" w:cs="Times New Roman"/>
                <w:b/>
                <w:bCs/>
                <w:sz w:val="24"/>
                <w:szCs w:val="24"/>
              </w:rPr>
            </w:pPr>
            <w:r w:rsidRPr="00601C71">
              <w:rPr>
                <w:rFonts w:ascii="Times New Roman" w:hAnsi="Times New Roman" w:cs="Times New Roman"/>
                <w:b/>
                <w:bCs/>
                <w:sz w:val="24"/>
                <w:szCs w:val="24"/>
              </w:rPr>
              <w:t>Valor Total</w:t>
            </w:r>
          </w:p>
          <w:p w14:paraId="7F2E9313" w14:textId="77777777" w:rsidR="00612C19" w:rsidRPr="00601C71" w:rsidRDefault="00612C19" w:rsidP="009274DC">
            <w:pPr>
              <w:spacing w:after="0"/>
              <w:jc w:val="center"/>
              <w:rPr>
                <w:rFonts w:ascii="Times New Roman" w:hAnsi="Times New Roman" w:cs="Times New Roman"/>
                <w:b/>
                <w:bCs/>
                <w:sz w:val="24"/>
                <w:szCs w:val="24"/>
              </w:rPr>
            </w:pPr>
          </w:p>
        </w:tc>
      </w:tr>
      <w:tr w:rsidR="00612C19" w:rsidRPr="00C776CC" w14:paraId="1E5396F2" w14:textId="77777777" w:rsidTr="00E25D02">
        <w:trPr>
          <w:trHeight w:val="836"/>
        </w:trPr>
        <w:tc>
          <w:tcPr>
            <w:tcW w:w="620" w:type="dxa"/>
            <w:shd w:val="clear" w:color="auto" w:fill="D9D9D9" w:themeFill="background1" w:themeFillShade="D9"/>
          </w:tcPr>
          <w:p w14:paraId="31EB028B"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01</w:t>
            </w:r>
          </w:p>
        </w:tc>
        <w:tc>
          <w:tcPr>
            <w:tcW w:w="1220" w:type="dxa"/>
          </w:tcPr>
          <w:p w14:paraId="1FCD6437"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314238</w:t>
            </w:r>
          </w:p>
        </w:tc>
        <w:tc>
          <w:tcPr>
            <w:tcW w:w="3387" w:type="dxa"/>
          </w:tcPr>
          <w:p w14:paraId="258A6407"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b/>
                <w:bCs/>
                <w:sz w:val="24"/>
                <w:szCs w:val="24"/>
                <w:lang w:eastAsia="pt-BR"/>
              </w:rPr>
              <w:t>Suco Industrializado - Tetra-Pak de 1000 ml</w:t>
            </w:r>
          </w:p>
          <w:p w14:paraId="492C3669" w14:textId="77777777" w:rsidR="00612C19" w:rsidRPr="00601C71" w:rsidRDefault="00612C19" w:rsidP="009274DC">
            <w:pPr>
              <w:spacing w:after="0" w:line="360" w:lineRule="auto"/>
              <w:jc w:val="both"/>
              <w:rPr>
                <w:rFonts w:ascii="Times New Roman" w:eastAsia="Times New Roman" w:hAnsi="Times New Roman" w:cs="Times New Roman"/>
                <w:sz w:val="24"/>
                <w:szCs w:val="24"/>
                <w:lang w:eastAsia="pt-BR"/>
              </w:rPr>
            </w:pPr>
            <w:r w:rsidRPr="00601C71">
              <w:rPr>
                <w:rFonts w:ascii="Times New Roman" w:eastAsia="Times New Roman" w:hAnsi="Times New Roman" w:cs="Times New Roman"/>
                <w:sz w:val="24"/>
                <w:szCs w:val="24"/>
                <w:shd w:val="clear" w:color="auto" w:fill="FFFFFF"/>
                <w:lang w:eastAsia="pt-BR"/>
              </w:rPr>
              <w:t>Apresentação: Líquido pronto para beber</w:t>
            </w:r>
          </w:p>
          <w:p w14:paraId="40303A21"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 xml:space="preserve">Sabores: Uva, Pêssego, Manga, Goiaba, Caju, Laranja e Maracujá </w:t>
            </w:r>
            <w:r w:rsidRPr="00601C71">
              <w:rPr>
                <w:rFonts w:ascii="Times New Roman" w:eastAsia="Times New Roman" w:hAnsi="Times New Roman" w:cs="Times New Roman"/>
                <w:b/>
                <w:bCs/>
                <w:sz w:val="24"/>
                <w:szCs w:val="24"/>
                <w:shd w:val="clear" w:color="auto" w:fill="FFFFFF"/>
                <w:lang w:eastAsia="pt-BR"/>
              </w:rPr>
              <w:t>(sabor a ser informado no momento da requisição)</w:t>
            </w:r>
          </w:p>
          <w:p w14:paraId="1532D19E"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p>
          <w:p w14:paraId="76E0D025" w14:textId="24CAEE64"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Características Adicionais: Bebida Pronta Para Consumo, acondicionado em embalagem Tetra-Pak lacrada.</w:t>
            </w:r>
          </w:p>
          <w:p w14:paraId="323293B5" w14:textId="624E495D"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eastAsia="Times New Roman" w:hAnsi="Times New Roman" w:cs="Times New Roman"/>
                <w:sz w:val="24"/>
                <w:szCs w:val="24"/>
                <w:shd w:val="clear" w:color="auto" w:fill="FFFFFF"/>
                <w:lang w:eastAsia="pt-BR"/>
              </w:rPr>
              <w:lastRenderedPageBreak/>
              <w:t xml:space="preserve">Deve ser entregue refrigerado (gelado). Deverão ser atendidos também em versões </w:t>
            </w:r>
            <w:r w:rsidRPr="00601C71">
              <w:rPr>
                <w:rFonts w:ascii="Times New Roman" w:eastAsia="Times New Roman" w:hAnsi="Times New Roman" w:cs="Times New Roman"/>
                <w:i/>
                <w:iCs/>
                <w:sz w:val="24"/>
                <w:szCs w:val="24"/>
                <w:shd w:val="clear" w:color="auto" w:fill="FFFFFF"/>
                <w:lang w:eastAsia="pt-BR"/>
              </w:rPr>
              <w:t>light</w:t>
            </w:r>
            <w:r w:rsidRPr="00601C71">
              <w:rPr>
                <w:rFonts w:ascii="Times New Roman" w:eastAsia="Times New Roman" w:hAnsi="Times New Roman" w:cs="Times New Roman"/>
                <w:sz w:val="24"/>
                <w:szCs w:val="24"/>
                <w:shd w:val="clear" w:color="auto" w:fill="FFFFFF"/>
                <w:lang w:eastAsia="pt-BR"/>
              </w:rPr>
              <w:t>, caso seja solicitado.</w:t>
            </w:r>
          </w:p>
        </w:tc>
        <w:tc>
          <w:tcPr>
            <w:tcW w:w="826" w:type="dxa"/>
          </w:tcPr>
          <w:p w14:paraId="59594864"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w:t>
            </w:r>
          </w:p>
          <w:p w14:paraId="513B02AA"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(caixa de 1 litro)</w:t>
            </w:r>
          </w:p>
        </w:tc>
        <w:tc>
          <w:tcPr>
            <w:tcW w:w="1422" w:type="dxa"/>
          </w:tcPr>
          <w:p w14:paraId="5FE2018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13.988</w:t>
            </w:r>
          </w:p>
        </w:tc>
        <w:tc>
          <w:tcPr>
            <w:tcW w:w="1011" w:type="dxa"/>
          </w:tcPr>
          <w:p w14:paraId="7C61AD12" w14:textId="77777777" w:rsidR="00612C19" w:rsidRPr="00601C71" w:rsidRDefault="00612C19" w:rsidP="00A52D28">
            <w:pPr>
              <w:spacing w:after="0" w:line="240" w:lineRule="auto"/>
              <w:ind w:left="-329" w:firstLine="329"/>
              <w:rPr>
                <w:rFonts w:ascii="Times New Roman" w:hAnsi="Times New Roman" w:cs="Times New Roman"/>
                <w:sz w:val="24"/>
                <w:szCs w:val="24"/>
              </w:rPr>
            </w:pPr>
          </w:p>
        </w:tc>
        <w:tc>
          <w:tcPr>
            <w:tcW w:w="994" w:type="dxa"/>
          </w:tcPr>
          <w:p w14:paraId="4A39969B" w14:textId="77777777" w:rsidR="00612C19" w:rsidRPr="00601C71" w:rsidRDefault="00612C19" w:rsidP="009274DC">
            <w:pPr>
              <w:spacing w:after="0" w:line="240" w:lineRule="auto"/>
              <w:rPr>
                <w:rFonts w:ascii="Times New Roman" w:hAnsi="Times New Roman" w:cs="Times New Roman"/>
                <w:sz w:val="24"/>
                <w:szCs w:val="24"/>
              </w:rPr>
            </w:pPr>
          </w:p>
        </w:tc>
      </w:tr>
      <w:tr w:rsidR="00612C19" w:rsidRPr="00C776CC" w14:paraId="67CFF724" w14:textId="77777777" w:rsidTr="00E25D02">
        <w:trPr>
          <w:trHeight w:val="836"/>
        </w:trPr>
        <w:tc>
          <w:tcPr>
            <w:tcW w:w="620" w:type="dxa"/>
            <w:shd w:val="clear" w:color="auto" w:fill="D9D9D9" w:themeFill="background1" w:themeFillShade="D9"/>
          </w:tcPr>
          <w:p w14:paraId="07D28534"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02</w:t>
            </w:r>
          </w:p>
        </w:tc>
        <w:tc>
          <w:tcPr>
            <w:tcW w:w="1220" w:type="dxa"/>
          </w:tcPr>
          <w:p w14:paraId="324CD3B7" w14:textId="77777777" w:rsidR="00612C19" w:rsidRPr="00601C71" w:rsidRDefault="00612C19" w:rsidP="009274DC">
            <w:pPr>
              <w:jc w:val="center"/>
              <w:rPr>
                <w:rFonts w:ascii="Times New Roman" w:eastAsia="Times New Roman" w:hAnsi="Times New Roman" w:cs="Times New Roman"/>
                <w:sz w:val="24"/>
                <w:szCs w:val="24"/>
                <w:shd w:val="clear" w:color="auto" w:fill="FFFFFF"/>
                <w:lang w:eastAsia="pt-BR"/>
              </w:rPr>
            </w:pPr>
            <w:r w:rsidRPr="00601C71">
              <w:rPr>
                <w:rFonts w:ascii="Times New Roman" w:hAnsi="Times New Roman" w:cs="Times New Roman"/>
                <w:sz w:val="24"/>
                <w:szCs w:val="24"/>
              </w:rPr>
              <w:t>314238</w:t>
            </w:r>
          </w:p>
        </w:tc>
        <w:tc>
          <w:tcPr>
            <w:tcW w:w="3387" w:type="dxa"/>
          </w:tcPr>
          <w:p w14:paraId="4862D352"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b/>
                <w:bCs/>
                <w:sz w:val="24"/>
                <w:szCs w:val="24"/>
                <w:lang w:eastAsia="pt-BR"/>
              </w:rPr>
              <w:t>Suco Industrializado - Tetra-Pak de 200 ml</w:t>
            </w:r>
          </w:p>
          <w:p w14:paraId="1251C157" w14:textId="77777777" w:rsidR="00612C19" w:rsidRPr="00601C71" w:rsidRDefault="00612C19" w:rsidP="009274DC">
            <w:pPr>
              <w:spacing w:after="0" w:line="360" w:lineRule="auto"/>
              <w:jc w:val="both"/>
              <w:rPr>
                <w:rFonts w:ascii="Times New Roman" w:eastAsia="Times New Roman" w:hAnsi="Times New Roman" w:cs="Times New Roman"/>
                <w:sz w:val="24"/>
                <w:szCs w:val="24"/>
                <w:lang w:eastAsia="pt-BR"/>
              </w:rPr>
            </w:pPr>
            <w:r w:rsidRPr="00601C71">
              <w:rPr>
                <w:rFonts w:ascii="Times New Roman" w:eastAsia="Times New Roman" w:hAnsi="Times New Roman" w:cs="Times New Roman"/>
                <w:sz w:val="24"/>
                <w:szCs w:val="24"/>
                <w:shd w:val="clear" w:color="auto" w:fill="FFFFFF"/>
                <w:lang w:eastAsia="pt-BR"/>
              </w:rPr>
              <w:t>Apresentação: Líquido pronto para beber</w:t>
            </w:r>
          </w:p>
          <w:p w14:paraId="6572E432"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 xml:space="preserve">Sabores: Uva, Pêssego, Manga, Goiaba, Caju, Laranja e Maracujá </w:t>
            </w:r>
            <w:r w:rsidRPr="00601C71">
              <w:rPr>
                <w:rFonts w:ascii="Times New Roman" w:eastAsia="Times New Roman" w:hAnsi="Times New Roman" w:cs="Times New Roman"/>
                <w:b/>
                <w:bCs/>
                <w:sz w:val="24"/>
                <w:szCs w:val="24"/>
                <w:shd w:val="clear" w:color="auto" w:fill="FFFFFF"/>
                <w:lang w:eastAsia="pt-BR"/>
              </w:rPr>
              <w:t>(sabor a ser informado no momento da requisição)</w:t>
            </w:r>
          </w:p>
          <w:p w14:paraId="03A937D9"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p>
          <w:p w14:paraId="0DD01F9B"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Características Adicionais: Bebida Pronta Para Consumo, acondicionado em embalagem Tetra-Pak lacrada com canudo.</w:t>
            </w:r>
          </w:p>
          <w:p w14:paraId="04593163"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p>
          <w:p w14:paraId="6CC85FA8"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 xml:space="preserve">Deve ser entregue refrigerado (gelado). Deverão ser atendidos também em versões </w:t>
            </w:r>
            <w:r w:rsidRPr="00601C71">
              <w:rPr>
                <w:rFonts w:ascii="Times New Roman" w:eastAsia="Times New Roman" w:hAnsi="Times New Roman" w:cs="Times New Roman"/>
                <w:i/>
                <w:iCs/>
                <w:sz w:val="24"/>
                <w:szCs w:val="24"/>
                <w:shd w:val="clear" w:color="auto" w:fill="FFFFFF"/>
                <w:lang w:eastAsia="pt-BR"/>
              </w:rPr>
              <w:t>light</w:t>
            </w:r>
            <w:r w:rsidRPr="00601C71">
              <w:rPr>
                <w:rFonts w:ascii="Times New Roman" w:eastAsia="Times New Roman" w:hAnsi="Times New Roman" w:cs="Times New Roman"/>
                <w:sz w:val="24"/>
                <w:szCs w:val="24"/>
                <w:shd w:val="clear" w:color="auto" w:fill="FFFFFF"/>
                <w:lang w:eastAsia="pt-BR"/>
              </w:rPr>
              <w:t>, caso seja solicitado.</w:t>
            </w:r>
          </w:p>
          <w:p w14:paraId="5E0A8ED0"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p>
          <w:p w14:paraId="5615B939" w14:textId="77777777" w:rsidR="00612C19" w:rsidRPr="00601C71" w:rsidRDefault="00612C19" w:rsidP="009274DC">
            <w:pPr>
              <w:spacing w:after="0" w:line="360" w:lineRule="auto"/>
              <w:jc w:val="both"/>
              <w:rPr>
                <w:rFonts w:ascii="Times New Roman" w:hAnsi="Times New Roman" w:cs="Times New Roman"/>
                <w:b/>
                <w:bCs/>
                <w:i/>
                <w:iCs/>
                <w:color w:val="002465"/>
                <w:sz w:val="24"/>
                <w:szCs w:val="24"/>
                <w:u w:val="single"/>
              </w:rPr>
            </w:pPr>
            <w:r w:rsidRPr="00601C71">
              <w:rPr>
                <w:rFonts w:ascii="Times New Roman" w:hAnsi="Times New Roman" w:cs="Times New Roman"/>
                <w:b/>
                <w:bCs/>
                <w:i/>
                <w:iCs/>
                <w:color w:val="002465"/>
                <w:sz w:val="24"/>
                <w:szCs w:val="24"/>
                <w:u w:val="single"/>
              </w:rPr>
              <w:t>Incluído pela Secretaria Municipal do Executivo.</w:t>
            </w:r>
          </w:p>
          <w:p w14:paraId="1A6F9C9F"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p>
        </w:tc>
        <w:tc>
          <w:tcPr>
            <w:tcW w:w="826" w:type="dxa"/>
          </w:tcPr>
          <w:p w14:paraId="46D83C3B"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w:t>
            </w:r>
          </w:p>
          <w:p w14:paraId="708B6D4F"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(caixinha de 200ml)</w:t>
            </w:r>
          </w:p>
        </w:tc>
        <w:tc>
          <w:tcPr>
            <w:tcW w:w="1422" w:type="dxa"/>
          </w:tcPr>
          <w:p w14:paraId="2FED73A6"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1.400</w:t>
            </w:r>
          </w:p>
        </w:tc>
        <w:tc>
          <w:tcPr>
            <w:tcW w:w="1011" w:type="dxa"/>
          </w:tcPr>
          <w:p w14:paraId="437A7C33"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4CFB82A6"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045B65BC" w14:textId="77777777" w:rsidTr="00E25D02">
        <w:trPr>
          <w:trHeight w:val="836"/>
        </w:trPr>
        <w:tc>
          <w:tcPr>
            <w:tcW w:w="620" w:type="dxa"/>
            <w:shd w:val="clear" w:color="auto" w:fill="D9D9D9" w:themeFill="background1" w:themeFillShade="D9"/>
          </w:tcPr>
          <w:p w14:paraId="3048FBF1"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03</w:t>
            </w:r>
          </w:p>
        </w:tc>
        <w:tc>
          <w:tcPr>
            <w:tcW w:w="1220" w:type="dxa"/>
          </w:tcPr>
          <w:p w14:paraId="7AF61A8C" w14:textId="77777777" w:rsidR="00612C19" w:rsidRPr="00601C71" w:rsidRDefault="00612C19" w:rsidP="009274DC">
            <w:pPr>
              <w:jc w:val="center"/>
              <w:rPr>
                <w:rFonts w:ascii="Times New Roman" w:hAnsi="Times New Roman" w:cs="Times New Roman"/>
                <w:sz w:val="24"/>
                <w:szCs w:val="24"/>
              </w:rPr>
            </w:pPr>
            <w:r w:rsidRPr="00601C71">
              <w:rPr>
                <w:rFonts w:ascii="Times New Roman" w:eastAsia="Times New Roman" w:hAnsi="Times New Roman" w:cs="Times New Roman"/>
                <w:sz w:val="24"/>
                <w:szCs w:val="24"/>
                <w:shd w:val="clear" w:color="auto" w:fill="FFFFFF"/>
                <w:lang w:eastAsia="pt-BR"/>
              </w:rPr>
              <w:t>305351</w:t>
            </w:r>
          </w:p>
        </w:tc>
        <w:tc>
          <w:tcPr>
            <w:tcW w:w="3387" w:type="dxa"/>
          </w:tcPr>
          <w:p w14:paraId="4E65706F"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b/>
                <w:bCs/>
                <w:sz w:val="24"/>
                <w:szCs w:val="24"/>
                <w:shd w:val="clear" w:color="auto" w:fill="FFFFFF"/>
                <w:lang w:eastAsia="pt-BR"/>
              </w:rPr>
              <w:t>Refrigerante Pet de 2 litros</w:t>
            </w:r>
          </w:p>
          <w:p w14:paraId="24972AAB"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lastRenderedPageBreak/>
              <w:t>Material: Água Gasosa/Xarope</w:t>
            </w:r>
          </w:p>
          <w:p w14:paraId="564C9B84"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 xml:space="preserve">Sabor: Cola, Laranja, Guaraná, Limão </w:t>
            </w:r>
            <w:r w:rsidRPr="00601C71">
              <w:rPr>
                <w:rFonts w:ascii="Times New Roman" w:eastAsia="Times New Roman" w:hAnsi="Times New Roman" w:cs="Times New Roman"/>
                <w:b/>
                <w:bCs/>
                <w:sz w:val="24"/>
                <w:szCs w:val="24"/>
                <w:shd w:val="clear" w:color="auto" w:fill="FFFFFF"/>
                <w:lang w:eastAsia="pt-BR"/>
              </w:rPr>
              <w:t>(sabor a ser informado no momento da requisição)</w:t>
            </w:r>
          </w:p>
          <w:p w14:paraId="53F6F609"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p>
          <w:p w14:paraId="4449A45D"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 xml:space="preserve">Deve ser entregue refrigerado (gelado). Deverão ser atendidos também em versões </w:t>
            </w:r>
            <w:commentRangeStart w:id="2"/>
            <w:commentRangeStart w:id="3"/>
            <w:commentRangeStart w:id="4"/>
            <w:commentRangeEnd w:id="2"/>
            <w:r w:rsidR="00E25D02" w:rsidRPr="00601C71">
              <w:rPr>
                <w:rStyle w:val="Refdecomentrio"/>
                <w:rFonts w:ascii="Times New Roman" w:eastAsia="Times New Roman" w:hAnsi="Times New Roman" w:cs="Times New Roman"/>
                <w:sz w:val="24"/>
                <w:szCs w:val="24"/>
                <w:shd w:val="clear" w:color="auto" w:fill="FFFFFF"/>
                <w:lang w:eastAsia="pt-BR"/>
              </w:rPr>
              <w:commentReference w:id="2"/>
            </w:r>
            <w:commentRangeEnd w:id="3"/>
            <w:r w:rsidR="00B0008A" w:rsidRPr="00601C71">
              <w:rPr>
                <w:rStyle w:val="Refdecomentrio"/>
                <w:rFonts w:ascii="Times New Roman" w:eastAsia="Times New Roman" w:hAnsi="Times New Roman" w:cs="Times New Roman"/>
                <w:sz w:val="24"/>
                <w:szCs w:val="24"/>
                <w:shd w:val="clear" w:color="auto" w:fill="FFFFFF"/>
                <w:lang w:eastAsia="pt-BR"/>
              </w:rPr>
              <w:commentReference w:id="3"/>
            </w:r>
            <w:commentRangeEnd w:id="4"/>
            <w:r w:rsidR="00B0008A" w:rsidRPr="00601C71">
              <w:rPr>
                <w:rStyle w:val="Refdecomentrio"/>
                <w:rFonts w:ascii="Times New Roman" w:eastAsia="Times New Roman" w:hAnsi="Times New Roman" w:cs="Times New Roman"/>
                <w:sz w:val="24"/>
                <w:szCs w:val="24"/>
                <w:shd w:val="clear" w:color="auto" w:fill="FFFFFF"/>
                <w:lang w:eastAsia="pt-BR"/>
              </w:rPr>
              <w:commentReference w:id="4"/>
            </w:r>
            <w:r w:rsidRPr="00601C71">
              <w:rPr>
                <w:rFonts w:ascii="Times New Roman" w:eastAsia="Times New Roman" w:hAnsi="Times New Roman" w:cs="Times New Roman"/>
                <w:sz w:val="24"/>
                <w:szCs w:val="24"/>
                <w:shd w:val="clear" w:color="auto" w:fill="FFFFFF"/>
                <w:lang w:eastAsia="pt-BR"/>
              </w:rPr>
              <w:t>zero açúcar, caso seja solicitado.</w:t>
            </w:r>
          </w:p>
          <w:p w14:paraId="58336F9B"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p>
          <w:p w14:paraId="5EAB7542" w14:textId="5746CA4A"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eastAsia="Times New Roman" w:hAnsi="Times New Roman" w:cs="Times New Roman"/>
                <w:sz w:val="24"/>
                <w:szCs w:val="24"/>
                <w:shd w:val="clear" w:color="auto" w:fill="FFFFFF"/>
                <w:lang w:eastAsia="pt-BR"/>
              </w:rPr>
              <w:t>Deverá constar a data da fabricação e da validade e número do lote.</w:t>
            </w:r>
          </w:p>
        </w:tc>
        <w:tc>
          <w:tcPr>
            <w:tcW w:w="826" w:type="dxa"/>
          </w:tcPr>
          <w:p w14:paraId="72BE4063"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w:t>
            </w:r>
          </w:p>
          <w:p w14:paraId="07B906E3"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(garrafa pet de 2 litros)</w:t>
            </w:r>
          </w:p>
        </w:tc>
        <w:tc>
          <w:tcPr>
            <w:tcW w:w="1422" w:type="dxa"/>
          </w:tcPr>
          <w:p w14:paraId="6049DBC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11.712</w:t>
            </w:r>
          </w:p>
        </w:tc>
        <w:tc>
          <w:tcPr>
            <w:tcW w:w="1011" w:type="dxa"/>
          </w:tcPr>
          <w:p w14:paraId="0C8031D0"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D03C2F8"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114224F0" w14:textId="77777777" w:rsidTr="00E25D02">
        <w:trPr>
          <w:trHeight w:val="836"/>
        </w:trPr>
        <w:tc>
          <w:tcPr>
            <w:tcW w:w="620" w:type="dxa"/>
            <w:shd w:val="clear" w:color="auto" w:fill="D9D9D9" w:themeFill="background1" w:themeFillShade="D9"/>
          </w:tcPr>
          <w:p w14:paraId="415A9545" w14:textId="77777777" w:rsidR="00612C19" w:rsidRPr="00601C71" w:rsidRDefault="00612C19" w:rsidP="009274DC">
            <w:pPr>
              <w:spacing w:after="0" w:line="240" w:lineRule="auto"/>
              <w:jc w:val="center"/>
              <w:rPr>
                <w:rFonts w:ascii="Times New Roman" w:hAnsi="Times New Roman" w:cs="Times New Roman"/>
                <w:b/>
                <w:bCs/>
                <w:sz w:val="24"/>
                <w:szCs w:val="24"/>
              </w:rPr>
            </w:pPr>
            <w:r w:rsidRPr="00601C71">
              <w:rPr>
                <w:rFonts w:ascii="Times New Roman" w:hAnsi="Times New Roman" w:cs="Times New Roman"/>
                <w:b/>
                <w:bCs/>
                <w:sz w:val="24"/>
                <w:szCs w:val="24"/>
              </w:rPr>
              <w:t>04</w:t>
            </w:r>
          </w:p>
          <w:p w14:paraId="4B1D45D7" w14:textId="77777777" w:rsidR="00612C19" w:rsidRPr="00601C71" w:rsidRDefault="00612C19" w:rsidP="009274DC">
            <w:pPr>
              <w:jc w:val="center"/>
              <w:rPr>
                <w:rFonts w:ascii="Times New Roman" w:hAnsi="Times New Roman" w:cs="Times New Roman"/>
                <w:b/>
                <w:bCs/>
                <w:sz w:val="24"/>
                <w:szCs w:val="24"/>
              </w:rPr>
            </w:pPr>
          </w:p>
        </w:tc>
        <w:tc>
          <w:tcPr>
            <w:tcW w:w="1220" w:type="dxa"/>
          </w:tcPr>
          <w:p w14:paraId="3D0D37C6"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3697</w:t>
            </w:r>
          </w:p>
        </w:tc>
        <w:tc>
          <w:tcPr>
            <w:tcW w:w="3387" w:type="dxa"/>
          </w:tcPr>
          <w:p w14:paraId="3F218BA2" w14:textId="77777777" w:rsidR="00612C19" w:rsidRPr="00601C71" w:rsidRDefault="00612C19" w:rsidP="009274DC">
            <w:pPr>
              <w:spacing w:after="0" w:line="360" w:lineRule="auto"/>
              <w:jc w:val="both"/>
              <w:rPr>
                <w:rFonts w:ascii="Times New Roman" w:hAnsi="Times New Roman" w:cs="Times New Roman"/>
                <w:b/>
                <w:bCs/>
                <w:sz w:val="24"/>
                <w:szCs w:val="24"/>
                <w:u w:val="single"/>
              </w:rPr>
            </w:pPr>
            <w:r w:rsidRPr="00601C71">
              <w:rPr>
                <w:rFonts w:ascii="Times New Roman" w:hAnsi="Times New Roman" w:cs="Times New Roman"/>
                <w:b/>
                <w:bCs/>
                <w:sz w:val="24"/>
                <w:szCs w:val="24"/>
              </w:rPr>
              <w:t xml:space="preserve">Café coado </w:t>
            </w:r>
            <w:r w:rsidRPr="00601C71">
              <w:rPr>
                <w:rFonts w:ascii="Times New Roman" w:hAnsi="Times New Roman" w:cs="Times New Roman"/>
                <w:b/>
                <w:bCs/>
                <w:sz w:val="24"/>
                <w:szCs w:val="24"/>
                <w:u w:val="single"/>
              </w:rPr>
              <w:t>com adição de açúcar.</w:t>
            </w:r>
          </w:p>
          <w:p w14:paraId="04F6A47D"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051112B3" w14:textId="77777777" w:rsidR="00612C19" w:rsidRPr="00601C71" w:rsidRDefault="00612C19" w:rsidP="009274DC">
            <w:pPr>
              <w:spacing w:after="0" w:line="360" w:lineRule="auto"/>
              <w:jc w:val="both"/>
              <w:rPr>
                <w:rFonts w:ascii="Times New Roman" w:hAnsi="Times New Roman" w:cs="Times New Roman"/>
                <w:sz w:val="24"/>
                <w:szCs w:val="24"/>
              </w:rPr>
            </w:pPr>
          </w:p>
          <w:p w14:paraId="59B7AF08" w14:textId="5DE6AFDD"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b/>
                <w:bCs/>
                <w:sz w:val="24"/>
                <w:szCs w:val="24"/>
                <w:highlight w:val="yellow"/>
              </w:rPr>
              <w:t xml:space="preserve">Deverão ser entregues em garrafas térmicas com capacidade de 1 (um) litro ou 5 (cinco) litros, conforme definição a ser acordada com a unidade requisitante. As garrafas de 1 litro deverão possuir tampa com rosca ou sistema de acionamento por pressão. Já as garrafas de 5 litros </w:t>
            </w:r>
            <w:r w:rsidRPr="00601C71">
              <w:rPr>
                <w:rFonts w:ascii="Times New Roman" w:hAnsi="Times New Roman" w:cs="Times New Roman"/>
                <w:b/>
                <w:bCs/>
                <w:sz w:val="24"/>
                <w:szCs w:val="24"/>
                <w:highlight w:val="yellow"/>
              </w:rPr>
              <w:lastRenderedPageBreak/>
              <w:t>deverão estar equipadas com torneira, alça para transporte e base com pés</w:t>
            </w:r>
            <w:r w:rsidRPr="00601C71">
              <w:rPr>
                <w:rFonts w:ascii="Times New Roman" w:hAnsi="Times New Roman" w:cs="Times New Roman"/>
                <w:b/>
                <w:bCs/>
                <w:sz w:val="24"/>
                <w:szCs w:val="24"/>
              </w:rPr>
              <w:t>.</w:t>
            </w:r>
          </w:p>
        </w:tc>
        <w:tc>
          <w:tcPr>
            <w:tcW w:w="826" w:type="dxa"/>
          </w:tcPr>
          <w:p w14:paraId="76C2BCD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Litro</w:t>
            </w:r>
          </w:p>
          <w:p w14:paraId="27D281E2"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(acondicionado em garrafa térmica da contratada)</w:t>
            </w:r>
          </w:p>
        </w:tc>
        <w:tc>
          <w:tcPr>
            <w:tcW w:w="1422" w:type="dxa"/>
          </w:tcPr>
          <w:p w14:paraId="51CD7A91"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3.542</w:t>
            </w:r>
          </w:p>
        </w:tc>
        <w:tc>
          <w:tcPr>
            <w:tcW w:w="1011" w:type="dxa"/>
          </w:tcPr>
          <w:p w14:paraId="52E3E0BF"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0B31D196"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1FD9C55D" w14:textId="77777777" w:rsidTr="00E25D02">
        <w:trPr>
          <w:trHeight w:val="836"/>
        </w:trPr>
        <w:tc>
          <w:tcPr>
            <w:tcW w:w="620" w:type="dxa"/>
            <w:shd w:val="clear" w:color="auto" w:fill="D9D9D9" w:themeFill="background1" w:themeFillShade="D9"/>
          </w:tcPr>
          <w:p w14:paraId="318FBC91"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05</w:t>
            </w:r>
          </w:p>
        </w:tc>
        <w:tc>
          <w:tcPr>
            <w:tcW w:w="1220" w:type="dxa"/>
          </w:tcPr>
          <w:p w14:paraId="7241D50C"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3697</w:t>
            </w:r>
          </w:p>
        </w:tc>
        <w:tc>
          <w:tcPr>
            <w:tcW w:w="3387" w:type="dxa"/>
          </w:tcPr>
          <w:p w14:paraId="62972D69" w14:textId="77777777" w:rsidR="00612C19" w:rsidRPr="00601C71" w:rsidRDefault="00612C19" w:rsidP="009274DC">
            <w:pPr>
              <w:spacing w:after="0" w:line="360" w:lineRule="auto"/>
              <w:jc w:val="both"/>
              <w:rPr>
                <w:rFonts w:ascii="Times New Roman" w:hAnsi="Times New Roman" w:cs="Times New Roman"/>
                <w:b/>
                <w:bCs/>
                <w:sz w:val="24"/>
                <w:szCs w:val="24"/>
                <w:u w:val="single"/>
              </w:rPr>
            </w:pPr>
            <w:r w:rsidRPr="00601C71">
              <w:rPr>
                <w:rFonts w:ascii="Times New Roman" w:hAnsi="Times New Roman" w:cs="Times New Roman"/>
                <w:b/>
                <w:bCs/>
                <w:sz w:val="24"/>
                <w:szCs w:val="24"/>
              </w:rPr>
              <w:t xml:space="preserve">Café coado </w:t>
            </w:r>
            <w:r w:rsidRPr="00601C71">
              <w:rPr>
                <w:rFonts w:ascii="Times New Roman" w:hAnsi="Times New Roman" w:cs="Times New Roman"/>
                <w:b/>
                <w:bCs/>
                <w:sz w:val="24"/>
                <w:szCs w:val="24"/>
                <w:u w:val="single"/>
              </w:rPr>
              <w:t>sem adição de açúcar.</w:t>
            </w:r>
          </w:p>
          <w:p w14:paraId="5CB5FF51"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4D10AF06" w14:textId="77777777" w:rsidR="00612C19" w:rsidRPr="00601C71" w:rsidRDefault="00612C19" w:rsidP="009274DC">
            <w:pPr>
              <w:spacing w:after="0" w:line="360" w:lineRule="auto"/>
              <w:jc w:val="both"/>
              <w:rPr>
                <w:rFonts w:ascii="Times New Roman" w:hAnsi="Times New Roman" w:cs="Times New Roman"/>
                <w:sz w:val="24"/>
                <w:szCs w:val="24"/>
              </w:rPr>
            </w:pPr>
          </w:p>
          <w:p w14:paraId="612012B9" w14:textId="3CF21DED"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b/>
                <w:bCs/>
                <w:sz w:val="24"/>
                <w:szCs w:val="24"/>
                <w:highlight w:val="yellow"/>
              </w:rPr>
              <w:t>Deverão ser entregues em garrafas térmicas com capacidade de 1 (um) litro ou 5 (cinco) litros, conforme definição a ser acordada com a unidade requisitante. As garrafas de 1 litro deverão possuir tampa com rosca ou sistema de acionamento por pressão. Já as garrafas de 5 litros deverão estar equipadas com torneira, alça para transporte e base com pés</w:t>
            </w:r>
            <w:r w:rsidRPr="00601C71">
              <w:rPr>
                <w:rFonts w:ascii="Times New Roman" w:hAnsi="Times New Roman" w:cs="Times New Roman"/>
                <w:b/>
                <w:bCs/>
                <w:sz w:val="24"/>
                <w:szCs w:val="24"/>
              </w:rPr>
              <w:t>.</w:t>
            </w:r>
          </w:p>
        </w:tc>
        <w:tc>
          <w:tcPr>
            <w:tcW w:w="826" w:type="dxa"/>
          </w:tcPr>
          <w:p w14:paraId="267B34E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Litro</w:t>
            </w:r>
          </w:p>
          <w:p w14:paraId="5FA83DE7"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(acondicionado em garrafa térmica da contratada)</w:t>
            </w:r>
          </w:p>
        </w:tc>
        <w:tc>
          <w:tcPr>
            <w:tcW w:w="1422" w:type="dxa"/>
          </w:tcPr>
          <w:p w14:paraId="545BC087"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2.872</w:t>
            </w:r>
          </w:p>
        </w:tc>
        <w:tc>
          <w:tcPr>
            <w:tcW w:w="1011" w:type="dxa"/>
          </w:tcPr>
          <w:p w14:paraId="5EF5CD50"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16D260D7"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06901C2F" w14:textId="77777777" w:rsidTr="00E25D02">
        <w:trPr>
          <w:trHeight w:val="836"/>
        </w:trPr>
        <w:tc>
          <w:tcPr>
            <w:tcW w:w="620" w:type="dxa"/>
            <w:shd w:val="clear" w:color="auto" w:fill="D9D9D9" w:themeFill="background1" w:themeFillShade="D9"/>
          </w:tcPr>
          <w:p w14:paraId="00754F8A"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06</w:t>
            </w:r>
          </w:p>
        </w:tc>
        <w:tc>
          <w:tcPr>
            <w:tcW w:w="1220" w:type="dxa"/>
          </w:tcPr>
          <w:p w14:paraId="2F7910F0"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3697</w:t>
            </w:r>
          </w:p>
        </w:tc>
        <w:tc>
          <w:tcPr>
            <w:tcW w:w="3387" w:type="dxa"/>
          </w:tcPr>
          <w:p w14:paraId="528B9CAE" w14:textId="77777777" w:rsidR="00612C19" w:rsidRPr="00601C71" w:rsidRDefault="00612C19" w:rsidP="009274DC">
            <w:pPr>
              <w:spacing w:after="0" w:line="360" w:lineRule="auto"/>
              <w:jc w:val="both"/>
              <w:rPr>
                <w:rFonts w:ascii="Times New Roman" w:hAnsi="Times New Roman" w:cs="Times New Roman"/>
                <w:b/>
                <w:bCs/>
                <w:sz w:val="24"/>
                <w:szCs w:val="24"/>
                <w:u w:val="single"/>
              </w:rPr>
            </w:pPr>
            <w:r w:rsidRPr="00601C71">
              <w:rPr>
                <w:rFonts w:ascii="Times New Roman" w:hAnsi="Times New Roman" w:cs="Times New Roman"/>
                <w:b/>
                <w:bCs/>
                <w:sz w:val="24"/>
                <w:szCs w:val="24"/>
              </w:rPr>
              <w:t xml:space="preserve">Café coado </w:t>
            </w:r>
            <w:r w:rsidRPr="00601C71">
              <w:rPr>
                <w:rFonts w:ascii="Times New Roman" w:hAnsi="Times New Roman" w:cs="Times New Roman"/>
                <w:b/>
                <w:bCs/>
                <w:sz w:val="24"/>
                <w:szCs w:val="24"/>
                <w:u w:val="single"/>
              </w:rPr>
              <w:t>com adição de açúcar e com adição de leite integral. (CAFÉ COM LEITE)</w:t>
            </w:r>
          </w:p>
          <w:p w14:paraId="5106AE3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085664D4" w14:textId="77777777" w:rsidR="00612C19" w:rsidRPr="00601C71" w:rsidRDefault="00612C19" w:rsidP="009274DC">
            <w:pPr>
              <w:spacing w:after="0" w:line="360" w:lineRule="auto"/>
              <w:jc w:val="both"/>
              <w:rPr>
                <w:rFonts w:ascii="Times New Roman" w:hAnsi="Times New Roman" w:cs="Times New Roman"/>
                <w:sz w:val="24"/>
                <w:szCs w:val="24"/>
              </w:rPr>
            </w:pPr>
          </w:p>
          <w:p w14:paraId="012AAD32" w14:textId="4B1AC97F"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b/>
                <w:bCs/>
                <w:sz w:val="24"/>
                <w:szCs w:val="24"/>
                <w:highlight w:val="yellow"/>
              </w:rPr>
              <w:t xml:space="preserve">Deverão ser entregues em garrafas térmicas com capacidade de 1 (um) litro </w:t>
            </w:r>
            <w:r w:rsidRPr="00601C71">
              <w:rPr>
                <w:rFonts w:ascii="Times New Roman" w:hAnsi="Times New Roman" w:cs="Times New Roman"/>
                <w:b/>
                <w:bCs/>
                <w:sz w:val="24"/>
                <w:szCs w:val="24"/>
                <w:highlight w:val="yellow"/>
              </w:rPr>
              <w:lastRenderedPageBreak/>
              <w:t>ou 5 (cinco) litros, conforme definição a ser acordada com a unidade requisitante. As garrafas de 1 litro deverão possuir tampa com rosca ou sistema de acionamento por pressão. Já as garrafas de 5 litros deverão estar equipadas com torneira, alça para transporte e base com pés</w:t>
            </w:r>
            <w:r w:rsidRPr="00601C71">
              <w:rPr>
                <w:rFonts w:ascii="Times New Roman" w:hAnsi="Times New Roman" w:cs="Times New Roman"/>
                <w:b/>
                <w:bCs/>
                <w:sz w:val="24"/>
                <w:szCs w:val="24"/>
              </w:rPr>
              <w:t>.</w:t>
            </w:r>
          </w:p>
        </w:tc>
        <w:tc>
          <w:tcPr>
            <w:tcW w:w="826" w:type="dxa"/>
          </w:tcPr>
          <w:p w14:paraId="5D42FEF3"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Litro</w:t>
            </w:r>
          </w:p>
          <w:p w14:paraId="6E3B9B6C"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(acondicionado em garrafa térmica da contratada)</w:t>
            </w:r>
          </w:p>
        </w:tc>
        <w:tc>
          <w:tcPr>
            <w:tcW w:w="1422" w:type="dxa"/>
          </w:tcPr>
          <w:p w14:paraId="7FC6802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4.714</w:t>
            </w:r>
          </w:p>
        </w:tc>
        <w:tc>
          <w:tcPr>
            <w:tcW w:w="1011" w:type="dxa"/>
          </w:tcPr>
          <w:p w14:paraId="7D2F7D88"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1EFC61D"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05B0FD7A" w14:textId="77777777" w:rsidTr="00E25D02">
        <w:trPr>
          <w:trHeight w:val="836"/>
        </w:trPr>
        <w:tc>
          <w:tcPr>
            <w:tcW w:w="620" w:type="dxa"/>
            <w:shd w:val="clear" w:color="auto" w:fill="D9D9D9" w:themeFill="background1" w:themeFillShade="D9"/>
          </w:tcPr>
          <w:p w14:paraId="6195DBCA"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07</w:t>
            </w:r>
          </w:p>
        </w:tc>
        <w:tc>
          <w:tcPr>
            <w:tcW w:w="1220" w:type="dxa"/>
          </w:tcPr>
          <w:p w14:paraId="4D1DAE5F"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3697</w:t>
            </w:r>
          </w:p>
        </w:tc>
        <w:tc>
          <w:tcPr>
            <w:tcW w:w="3387" w:type="dxa"/>
          </w:tcPr>
          <w:p w14:paraId="06B75220"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u w:val="single"/>
              </w:rPr>
              <w:t>Leite integral com adição de achocolatado</w:t>
            </w:r>
            <w:r w:rsidRPr="00601C71">
              <w:rPr>
                <w:rFonts w:ascii="Times New Roman" w:hAnsi="Times New Roman" w:cs="Times New Roman"/>
                <w:b/>
                <w:bCs/>
                <w:sz w:val="24"/>
                <w:szCs w:val="24"/>
              </w:rPr>
              <w:t>.</w:t>
            </w:r>
          </w:p>
          <w:p w14:paraId="41D6406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5371CB1E" w14:textId="77777777" w:rsidR="00612C19" w:rsidRPr="00601C71" w:rsidRDefault="00612C19" w:rsidP="009274DC">
            <w:pPr>
              <w:spacing w:after="0" w:line="360" w:lineRule="auto"/>
              <w:jc w:val="both"/>
              <w:rPr>
                <w:rFonts w:ascii="Times New Roman" w:hAnsi="Times New Roman" w:cs="Times New Roman"/>
                <w:sz w:val="24"/>
                <w:szCs w:val="24"/>
              </w:rPr>
            </w:pPr>
          </w:p>
          <w:p w14:paraId="0252A197" w14:textId="6B76C710"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b/>
                <w:bCs/>
                <w:sz w:val="24"/>
                <w:szCs w:val="24"/>
                <w:highlight w:val="yellow"/>
              </w:rPr>
              <w:t>Deverão ser entregues em garrafas térmicas com capacidade de 1 (um) litro ou 5 (cinco) litros, conforme definição a ser acordada com a unidade requisitante. As garrafas de 1 litro deverão possuir tampa com rosca ou sistema de acionamento por pressão. Já as garrafas de 5 litros deverão estar equipadas com torneira, alça para transporte e base com pés</w:t>
            </w:r>
            <w:r w:rsidRPr="00601C71">
              <w:rPr>
                <w:rFonts w:ascii="Times New Roman" w:hAnsi="Times New Roman" w:cs="Times New Roman"/>
                <w:b/>
                <w:bCs/>
                <w:sz w:val="24"/>
                <w:szCs w:val="24"/>
              </w:rPr>
              <w:t>.</w:t>
            </w:r>
          </w:p>
        </w:tc>
        <w:tc>
          <w:tcPr>
            <w:tcW w:w="826" w:type="dxa"/>
          </w:tcPr>
          <w:p w14:paraId="370DDC1F"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Litro</w:t>
            </w:r>
          </w:p>
          <w:p w14:paraId="29C268EF"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(acondicionado em garrafa térmica da contratada)</w:t>
            </w:r>
          </w:p>
        </w:tc>
        <w:tc>
          <w:tcPr>
            <w:tcW w:w="1422" w:type="dxa"/>
          </w:tcPr>
          <w:p w14:paraId="224050DF"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2.910</w:t>
            </w:r>
          </w:p>
        </w:tc>
        <w:tc>
          <w:tcPr>
            <w:tcW w:w="1011" w:type="dxa"/>
          </w:tcPr>
          <w:p w14:paraId="186B4FC2"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67DF89A9"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2EF9EF93" w14:textId="77777777" w:rsidTr="00E25D02">
        <w:trPr>
          <w:trHeight w:val="836"/>
        </w:trPr>
        <w:tc>
          <w:tcPr>
            <w:tcW w:w="620" w:type="dxa"/>
            <w:shd w:val="clear" w:color="auto" w:fill="D9D9D9" w:themeFill="background1" w:themeFillShade="D9"/>
          </w:tcPr>
          <w:p w14:paraId="71F8E611"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lastRenderedPageBreak/>
              <w:t>08</w:t>
            </w:r>
          </w:p>
        </w:tc>
        <w:tc>
          <w:tcPr>
            <w:tcW w:w="1220" w:type="dxa"/>
          </w:tcPr>
          <w:p w14:paraId="749F1594"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308248</w:t>
            </w:r>
          </w:p>
        </w:tc>
        <w:tc>
          <w:tcPr>
            <w:tcW w:w="3387" w:type="dxa"/>
          </w:tcPr>
          <w:p w14:paraId="160BD544"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Bolo Massa Pronta sem cobertura</w:t>
            </w:r>
          </w:p>
          <w:p w14:paraId="5F0146FA"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hAnsi="Times New Roman" w:cs="Times New Roman"/>
                <w:sz w:val="24"/>
                <w:szCs w:val="24"/>
              </w:rPr>
              <w:t xml:space="preserve">Sabor: Laranja, Chocolate, Baunilha, Coco e Limão </w:t>
            </w:r>
            <w:r w:rsidRPr="00601C71">
              <w:rPr>
                <w:rFonts w:ascii="Times New Roman" w:hAnsi="Times New Roman" w:cs="Times New Roman"/>
                <w:b/>
                <w:bCs/>
                <w:sz w:val="24"/>
                <w:szCs w:val="24"/>
              </w:rPr>
              <w:t xml:space="preserve">(sabor </w:t>
            </w:r>
            <w:r w:rsidRPr="00601C71">
              <w:rPr>
                <w:rFonts w:ascii="Times New Roman" w:eastAsia="Times New Roman" w:hAnsi="Times New Roman" w:cs="Times New Roman"/>
                <w:b/>
                <w:bCs/>
                <w:sz w:val="24"/>
                <w:szCs w:val="24"/>
                <w:shd w:val="clear" w:color="auto" w:fill="FFFFFF"/>
                <w:lang w:eastAsia="pt-BR"/>
              </w:rPr>
              <w:t>a ser informado no momento da requisição)</w:t>
            </w:r>
          </w:p>
          <w:p w14:paraId="4F0CC44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Acondicionado em embalagem redonda com tampa contendo a etiqueta de pesagem do produto.</w:t>
            </w:r>
          </w:p>
          <w:p w14:paraId="37D2C15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5F077C1B" w14:textId="2A596D47"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Prazo de validade: Mínimo 7 (sete) dias.</w:t>
            </w:r>
          </w:p>
        </w:tc>
        <w:tc>
          <w:tcPr>
            <w:tcW w:w="826" w:type="dxa"/>
          </w:tcPr>
          <w:p w14:paraId="3D310E5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w:t>
            </w:r>
          </w:p>
          <w:p w14:paraId="1E002D72"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07DC4256" w14:textId="77777777" w:rsidR="00612C19" w:rsidRPr="00601C71" w:rsidRDefault="00612C19" w:rsidP="009274DC">
            <w:pPr>
              <w:spacing w:after="0" w:line="240" w:lineRule="auto"/>
              <w:jc w:val="center"/>
              <w:rPr>
                <w:rFonts w:ascii="Times New Roman" w:hAnsi="Times New Roman" w:cs="Times New Roman"/>
                <w:sz w:val="24"/>
                <w:szCs w:val="24"/>
              </w:rPr>
            </w:pPr>
          </w:p>
          <w:p w14:paraId="27E9A181"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1422" w:type="dxa"/>
          </w:tcPr>
          <w:p w14:paraId="48E5978C"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6.338</w:t>
            </w:r>
          </w:p>
        </w:tc>
        <w:tc>
          <w:tcPr>
            <w:tcW w:w="1011" w:type="dxa"/>
          </w:tcPr>
          <w:p w14:paraId="2AF3ACDA"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613AFC9D"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633CBD80" w14:textId="77777777" w:rsidTr="00E25D02">
        <w:trPr>
          <w:trHeight w:val="836"/>
        </w:trPr>
        <w:tc>
          <w:tcPr>
            <w:tcW w:w="620" w:type="dxa"/>
            <w:shd w:val="clear" w:color="auto" w:fill="D9D9D9" w:themeFill="background1" w:themeFillShade="D9"/>
          </w:tcPr>
          <w:p w14:paraId="45689A64"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09</w:t>
            </w:r>
          </w:p>
        </w:tc>
        <w:tc>
          <w:tcPr>
            <w:tcW w:w="1220" w:type="dxa"/>
          </w:tcPr>
          <w:p w14:paraId="58F7CCD0" w14:textId="77777777" w:rsidR="00612C19" w:rsidRPr="00601C71" w:rsidRDefault="00612C19" w:rsidP="009274DC">
            <w:pPr>
              <w:jc w:val="center"/>
              <w:rPr>
                <w:rFonts w:ascii="Times New Roman" w:hAnsi="Times New Roman" w:cs="Times New Roman"/>
                <w:sz w:val="24"/>
                <w:szCs w:val="24"/>
              </w:rPr>
            </w:pPr>
            <w:r w:rsidRPr="00601C71">
              <w:rPr>
                <w:rFonts w:ascii="Times New Roman" w:eastAsia="Times New Roman" w:hAnsi="Times New Roman" w:cs="Times New Roman"/>
                <w:sz w:val="24"/>
                <w:szCs w:val="24"/>
                <w:shd w:val="clear" w:color="auto" w:fill="FFFFFF"/>
                <w:lang w:eastAsia="pt-BR"/>
              </w:rPr>
              <w:t>610528</w:t>
            </w:r>
          </w:p>
        </w:tc>
        <w:tc>
          <w:tcPr>
            <w:tcW w:w="3387" w:type="dxa"/>
          </w:tcPr>
          <w:p w14:paraId="35792347"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b/>
                <w:bCs/>
                <w:sz w:val="24"/>
                <w:szCs w:val="24"/>
                <w:lang w:eastAsia="pt-BR"/>
              </w:rPr>
              <w:t>Bolo de Cenoura com Cobertura de Chocolate</w:t>
            </w:r>
          </w:p>
          <w:p w14:paraId="034B1AD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Acondicionado em embalagem redonda com tampa contendo a etiqueta de pesagem do produto.</w:t>
            </w:r>
          </w:p>
          <w:p w14:paraId="73522902"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31FC2FAF"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Prazo de validade: Mínimo 7 (sete) dias.</w:t>
            </w:r>
          </w:p>
          <w:p w14:paraId="32BE2404" w14:textId="77777777" w:rsidR="00612C19" w:rsidRPr="00601C71" w:rsidRDefault="00612C19" w:rsidP="009274DC">
            <w:pPr>
              <w:spacing w:after="0" w:line="360" w:lineRule="auto"/>
              <w:jc w:val="both"/>
              <w:rPr>
                <w:rFonts w:ascii="Times New Roman" w:hAnsi="Times New Roman" w:cs="Times New Roman"/>
                <w:sz w:val="24"/>
                <w:szCs w:val="24"/>
              </w:rPr>
            </w:pPr>
          </w:p>
          <w:p w14:paraId="01C5BB9A" w14:textId="2BFC8110"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b/>
                <w:bCs/>
                <w:sz w:val="24"/>
                <w:szCs w:val="24"/>
                <w:highlight w:val="yellow"/>
              </w:rPr>
              <w:t>Obs.: Fabricação com ingredientes naturais, sendo vedado o uso de massas prontas.</w:t>
            </w:r>
          </w:p>
        </w:tc>
        <w:tc>
          <w:tcPr>
            <w:tcW w:w="826" w:type="dxa"/>
          </w:tcPr>
          <w:p w14:paraId="19BAC52F"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w:t>
            </w:r>
          </w:p>
          <w:p w14:paraId="2D2B656F"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74DF1722"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1422" w:type="dxa"/>
          </w:tcPr>
          <w:p w14:paraId="2D875BF4"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6.728</w:t>
            </w:r>
          </w:p>
        </w:tc>
        <w:tc>
          <w:tcPr>
            <w:tcW w:w="1011" w:type="dxa"/>
          </w:tcPr>
          <w:p w14:paraId="3CDF68FF"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61CBD1CE"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3319592A" w14:textId="77777777" w:rsidTr="00E25D02">
        <w:trPr>
          <w:trHeight w:val="836"/>
        </w:trPr>
        <w:tc>
          <w:tcPr>
            <w:tcW w:w="620" w:type="dxa"/>
            <w:shd w:val="clear" w:color="auto" w:fill="D9D9D9" w:themeFill="background1" w:themeFillShade="D9"/>
          </w:tcPr>
          <w:p w14:paraId="2C3EC665"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10</w:t>
            </w:r>
          </w:p>
        </w:tc>
        <w:tc>
          <w:tcPr>
            <w:tcW w:w="1220" w:type="dxa"/>
          </w:tcPr>
          <w:p w14:paraId="7F4DE3EF" w14:textId="77777777" w:rsidR="00612C19" w:rsidRPr="00601C71" w:rsidRDefault="00612C19" w:rsidP="009274DC">
            <w:pPr>
              <w:jc w:val="center"/>
              <w:rPr>
                <w:rFonts w:ascii="Times New Roman" w:hAnsi="Times New Roman" w:cs="Times New Roman"/>
                <w:sz w:val="24"/>
                <w:szCs w:val="24"/>
              </w:rPr>
            </w:pPr>
            <w:r w:rsidRPr="00601C71">
              <w:rPr>
                <w:rFonts w:ascii="Times New Roman" w:eastAsia="Times New Roman" w:hAnsi="Times New Roman" w:cs="Times New Roman"/>
                <w:sz w:val="24"/>
                <w:szCs w:val="24"/>
                <w:shd w:val="clear" w:color="auto" w:fill="FFFFFF"/>
                <w:lang w:eastAsia="pt-BR"/>
              </w:rPr>
              <w:t>610525</w:t>
            </w:r>
          </w:p>
        </w:tc>
        <w:tc>
          <w:tcPr>
            <w:tcW w:w="3387" w:type="dxa"/>
          </w:tcPr>
          <w:p w14:paraId="6A2E4075"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lang w:eastAsia="pt-BR"/>
              </w:rPr>
            </w:pPr>
            <w:r w:rsidRPr="00601C71">
              <w:rPr>
                <w:rFonts w:ascii="Times New Roman" w:eastAsia="Times New Roman" w:hAnsi="Times New Roman" w:cs="Times New Roman"/>
                <w:b/>
                <w:bCs/>
                <w:sz w:val="24"/>
                <w:szCs w:val="24"/>
                <w:lang w:eastAsia="pt-BR"/>
              </w:rPr>
              <w:t>Bolo Chocolate com Cobertura de Chocolate</w:t>
            </w:r>
            <w:r w:rsidRPr="00601C71">
              <w:rPr>
                <w:rFonts w:ascii="Times New Roman" w:eastAsia="Times New Roman" w:hAnsi="Times New Roman" w:cs="Times New Roman"/>
                <w:b/>
                <w:bCs/>
                <w:sz w:val="24"/>
                <w:szCs w:val="24"/>
                <w:shd w:val="clear" w:color="auto" w:fill="FFFFFF"/>
                <w:lang w:eastAsia="pt-BR"/>
              </w:rPr>
              <w:t xml:space="preserve"> </w:t>
            </w:r>
          </w:p>
          <w:p w14:paraId="0B6BB36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lastRenderedPageBreak/>
              <w:t>Características Adicionais: Acondicionado em embalagem redonda com tampa contendo a etiqueta de pesagem do produto.</w:t>
            </w:r>
          </w:p>
          <w:p w14:paraId="3DCF3E28"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52904B0A"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Prazo de validade: Mínimo 7 (sete) dias.</w:t>
            </w:r>
          </w:p>
          <w:p w14:paraId="049B958E" w14:textId="77777777" w:rsidR="00612C19" w:rsidRPr="00601C71" w:rsidRDefault="00612C19" w:rsidP="009274DC">
            <w:pPr>
              <w:spacing w:after="0" w:line="360" w:lineRule="auto"/>
              <w:jc w:val="both"/>
              <w:rPr>
                <w:rFonts w:ascii="Times New Roman" w:hAnsi="Times New Roman" w:cs="Times New Roman"/>
                <w:sz w:val="24"/>
                <w:szCs w:val="24"/>
              </w:rPr>
            </w:pPr>
          </w:p>
          <w:p w14:paraId="261D7725" w14:textId="5813B2F2"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b/>
                <w:bCs/>
                <w:sz w:val="24"/>
                <w:szCs w:val="24"/>
                <w:highlight w:val="yellow"/>
              </w:rPr>
              <w:t>Obs.: Fabricação com ingredientes naturais, sendo vedado o uso de massas prontas.</w:t>
            </w:r>
          </w:p>
        </w:tc>
        <w:tc>
          <w:tcPr>
            <w:tcW w:w="826" w:type="dxa"/>
          </w:tcPr>
          <w:p w14:paraId="5370860E"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w:t>
            </w:r>
          </w:p>
          <w:p w14:paraId="1ED3A91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390AC7AC"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1422" w:type="dxa"/>
          </w:tcPr>
          <w:p w14:paraId="6D9AF609"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6.732</w:t>
            </w:r>
          </w:p>
        </w:tc>
        <w:tc>
          <w:tcPr>
            <w:tcW w:w="1011" w:type="dxa"/>
          </w:tcPr>
          <w:p w14:paraId="6CDDAE54"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0F75BE7C"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2681C7C9" w14:textId="77777777" w:rsidTr="00E25D02">
        <w:trPr>
          <w:trHeight w:val="558"/>
        </w:trPr>
        <w:tc>
          <w:tcPr>
            <w:tcW w:w="620" w:type="dxa"/>
            <w:shd w:val="clear" w:color="auto" w:fill="D9D9D9" w:themeFill="background1" w:themeFillShade="D9"/>
          </w:tcPr>
          <w:p w14:paraId="6E7E69FC"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11</w:t>
            </w:r>
          </w:p>
        </w:tc>
        <w:tc>
          <w:tcPr>
            <w:tcW w:w="1220" w:type="dxa"/>
          </w:tcPr>
          <w:p w14:paraId="02B4DE90"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269658</w:t>
            </w:r>
          </w:p>
        </w:tc>
        <w:tc>
          <w:tcPr>
            <w:tcW w:w="3387" w:type="dxa"/>
          </w:tcPr>
          <w:p w14:paraId="6FCAF115"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lang w:eastAsia="pt-BR"/>
              </w:rPr>
            </w:pPr>
            <w:r w:rsidRPr="00601C71">
              <w:rPr>
                <w:rFonts w:ascii="Times New Roman" w:eastAsia="Times New Roman" w:hAnsi="Times New Roman" w:cs="Times New Roman"/>
                <w:b/>
                <w:bCs/>
                <w:sz w:val="24"/>
                <w:szCs w:val="24"/>
                <w:lang w:eastAsia="pt-BR"/>
              </w:rPr>
              <w:t>Broa De Fubá</w:t>
            </w:r>
          </w:p>
          <w:p w14:paraId="578FAA5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Acondicionado em embalagem redonda com tampa contendo a etiqueta de pesagem do produto.</w:t>
            </w:r>
          </w:p>
          <w:p w14:paraId="3D87ACB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18FAD1A3"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Prazo de validade: Mínimo 7 (sete) dias.</w:t>
            </w:r>
          </w:p>
          <w:p w14:paraId="6949212B" w14:textId="77777777" w:rsidR="00612C19" w:rsidRPr="00601C71" w:rsidRDefault="00612C19" w:rsidP="009274DC">
            <w:pPr>
              <w:spacing w:after="0" w:line="360" w:lineRule="auto"/>
              <w:jc w:val="both"/>
              <w:rPr>
                <w:rFonts w:ascii="Times New Roman" w:hAnsi="Times New Roman" w:cs="Times New Roman"/>
                <w:sz w:val="24"/>
                <w:szCs w:val="24"/>
              </w:rPr>
            </w:pPr>
          </w:p>
          <w:p w14:paraId="1ADE856C" w14:textId="04D95721"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highlight w:val="yellow"/>
              </w:rPr>
              <w:t>Obs.: Fabricação com ingredientes naturais, sendo vedado o uso de massas prontas.</w:t>
            </w:r>
          </w:p>
        </w:tc>
        <w:tc>
          <w:tcPr>
            <w:tcW w:w="826" w:type="dxa"/>
          </w:tcPr>
          <w:p w14:paraId="65B13CC6"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w:t>
            </w:r>
          </w:p>
          <w:p w14:paraId="5B756F24"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(peso unitário de 350g a 400g)</w:t>
            </w:r>
          </w:p>
          <w:p w14:paraId="4335918B"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1422" w:type="dxa"/>
          </w:tcPr>
          <w:p w14:paraId="791D56B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6.830</w:t>
            </w:r>
          </w:p>
        </w:tc>
        <w:tc>
          <w:tcPr>
            <w:tcW w:w="1011" w:type="dxa"/>
          </w:tcPr>
          <w:p w14:paraId="75938BEE"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386C1C2D"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71EBDFEC" w14:textId="77777777" w:rsidTr="00E25D02">
        <w:trPr>
          <w:trHeight w:val="836"/>
        </w:trPr>
        <w:tc>
          <w:tcPr>
            <w:tcW w:w="620" w:type="dxa"/>
            <w:shd w:val="clear" w:color="auto" w:fill="D9D9D9" w:themeFill="background1" w:themeFillShade="D9"/>
          </w:tcPr>
          <w:p w14:paraId="5BDA30E6"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12</w:t>
            </w:r>
          </w:p>
        </w:tc>
        <w:tc>
          <w:tcPr>
            <w:tcW w:w="1220" w:type="dxa"/>
          </w:tcPr>
          <w:p w14:paraId="5C92E150"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460497</w:t>
            </w:r>
          </w:p>
        </w:tc>
        <w:tc>
          <w:tcPr>
            <w:tcW w:w="3387" w:type="dxa"/>
          </w:tcPr>
          <w:p w14:paraId="09DA9A46"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lang w:eastAsia="pt-BR"/>
              </w:rPr>
            </w:pPr>
            <w:r w:rsidRPr="00601C71">
              <w:rPr>
                <w:rFonts w:ascii="Times New Roman" w:eastAsia="Times New Roman" w:hAnsi="Times New Roman" w:cs="Times New Roman"/>
                <w:b/>
                <w:bCs/>
                <w:sz w:val="24"/>
                <w:szCs w:val="24"/>
                <w:lang w:eastAsia="pt-BR"/>
              </w:rPr>
              <w:t>Pão de Queijo</w:t>
            </w:r>
          </w:p>
          <w:p w14:paraId="225D2B99" w14:textId="77777777" w:rsidR="00612C19" w:rsidRPr="00601C71" w:rsidRDefault="00612C19" w:rsidP="009274DC">
            <w:pPr>
              <w:spacing w:after="0" w:line="360" w:lineRule="auto"/>
              <w:jc w:val="both"/>
              <w:rPr>
                <w:rFonts w:ascii="Times New Roman" w:eastAsia="Times New Roman" w:hAnsi="Times New Roman" w:cs="Times New Roman"/>
                <w:sz w:val="24"/>
                <w:szCs w:val="24"/>
                <w:lang w:eastAsia="pt-BR"/>
              </w:rPr>
            </w:pPr>
            <w:r w:rsidRPr="00601C71">
              <w:rPr>
                <w:rFonts w:ascii="Times New Roman" w:eastAsia="Times New Roman" w:hAnsi="Times New Roman" w:cs="Times New Roman"/>
                <w:sz w:val="24"/>
                <w:szCs w:val="24"/>
                <w:lang w:eastAsia="pt-BR"/>
              </w:rPr>
              <w:t>Peso unitário: 30g (unidade)</w:t>
            </w:r>
          </w:p>
          <w:p w14:paraId="6B5E60F3" w14:textId="77777777" w:rsidR="00612C19" w:rsidRPr="00601C71" w:rsidRDefault="00612C19" w:rsidP="009274DC">
            <w:pPr>
              <w:spacing w:after="0" w:line="360" w:lineRule="auto"/>
              <w:jc w:val="both"/>
              <w:rPr>
                <w:rFonts w:ascii="Times New Roman" w:eastAsia="Times New Roman" w:hAnsi="Times New Roman" w:cs="Times New Roman"/>
                <w:color w:val="495057"/>
                <w:sz w:val="24"/>
                <w:szCs w:val="24"/>
                <w:shd w:val="clear" w:color="auto" w:fill="FFFFFF"/>
                <w:lang w:eastAsia="pt-BR"/>
              </w:rPr>
            </w:pPr>
            <w:r w:rsidRPr="00601C71">
              <w:rPr>
                <w:rFonts w:ascii="Times New Roman" w:eastAsia="Times New Roman" w:hAnsi="Times New Roman" w:cs="Times New Roman"/>
                <w:color w:val="000000"/>
                <w:sz w:val="24"/>
                <w:szCs w:val="24"/>
                <w:shd w:val="clear" w:color="auto" w:fill="FFFFFF"/>
                <w:lang w:eastAsia="pt-BR"/>
              </w:rPr>
              <w:t>Formato: Coquetel/Mini</w:t>
            </w:r>
          </w:p>
          <w:p w14:paraId="1EBA3859" w14:textId="77777777" w:rsidR="00612C19" w:rsidRPr="00601C71" w:rsidRDefault="00612C19" w:rsidP="009274DC">
            <w:pPr>
              <w:spacing w:after="0" w:line="360" w:lineRule="auto"/>
              <w:jc w:val="both"/>
              <w:rPr>
                <w:rFonts w:ascii="Times New Roman" w:eastAsia="Times New Roman" w:hAnsi="Times New Roman" w:cs="Times New Roman"/>
                <w:color w:val="000000"/>
                <w:sz w:val="24"/>
                <w:szCs w:val="24"/>
                <w:shd w:val="clear" w:color="auto" w:fill="FFFFFF"/>
                <w:lang w:eastAsia="pt-BR"/>
              </w:rPr>
            </w:pPr>
            <w:r w:rsidRPr="00601C71">
              <w:rPr>
                <w:rFonts w:ascii="Times New Roman" w:eastAsia="Times New Roman" w:hAnsi="Times New Roman" w:cs="Times New Roman"/>
                <w:color w:val="000000"/>
                <w:sz w:val="24"/>
                <w:szCs w:val="24"/>
                <w:shd w:val="clear" w:color="auto" w:fill="FFFFFF"/>
                <w:lang w:eastAsia="pt-BR"/>
              </w:rPr>
              <w:lastRenderedPageBreak/>
              <w:t>Apresentação: Assado</w:t>
            </w:r>
          </w:p>
          <w:p w14:paraId="394D9CC7" w14:textId="334301DA"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O produto deve vir acondicionado em caixa descartável.</w:t>
            </w:r>
          </w:p>
        </w:tc>
        <w:tc>
          <w:tcPr>
            <w:tcW w:w="826" w:type="dxa"/>
          </w:tcPr>
          <w:p w14:paraId="718460D2"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w:t>
            </w:r>
          </w:p>
          <w:p w14:paraId="7E835305"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(peso unitário 30g)</w:t>
            </w:r>
          </w:p>
        </w:tc>
        <w:tc>
          <w:tcPr>
            <w:tcW w:w="1422" w:type="dxa"/>
          </w:tcPr>
          <w:p w14:paraId="0F14D50A"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110.198</w:t>
            </w:r>
          </w:p>
        </w:tc>
        <w:tc>
          <w:tcPr>
            <w:tcW w:w="1011" w:type="dxa"/>
          </w:tcPr>
          <w:p w14:paraId="2D3D9B9A"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F873AEA"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1B12290C" w14:textId="77777777" w:rsidTr="00E25D02">
        <w:trPr>
          <w:trHeight w:val="836"/>
        </w:trPr>
        <w:tc>
          <w:tcPr>
            <w:tcW w:w="620" w:type="dxa"/>
            <w:shd w:val="clear" w:color="auto" w:fill="D9D9D9" w:themeFill="background1" w:themeFillShade="D9"/>
          </w:tcPr>
          <w:p w14:paraId="00FA546E"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13</w:t>
            </w:r>
          </w:p>
        </w:tc>
        <w:tc>
          <w:tcPr>
            <w:tcW w:w="1220" w:type="dxa"/>
          </w:tcPr>
          <w:p w14:paraId="1E859E76"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280141</w:t>
            </w:r>
          </w:p>
        </w:tc>
        <w:tc>
          <w:tcPr>
            <w:tcW w:w="3387" w:type="dxa"/>
          </w:tcPr>
          <w:p w14:paraId="071CC593"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Assado – Empada de Frango</w:t>
            </w:r>
          </w:p>
          <w:p w14:paraId="75D459ED"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Empada</w:t>
            </w:r>
          </w:p>
          <w:p w14:paraId="6E8AC02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Assado</w:t>
            </w:r>
          </w:p>
          <w:p w14:paraId="5BFACC12"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Frango</w:t>
            </w:r>
          </w:p>
          <w:p w14:paraId="3F73AD06"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 g (unidade)</w:t>
            </w:r>
          </w:p>
          <w:p w14:paraId="53C19AE4"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0F69BA12" w14:textId="35E0449E" w:rsidR="00612C19" w:rsidRPr="00601C71" w:rsidRDefault="00612C19" w:rsidP="00635CF9">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O produto deve vir acondicionado em caixa descartável.</w:t>
            </w:r>
          </w:p>
        </w:tc>
        <w:tc>
          <w:tcPr>
            <w:tcW w:w="826" w:type="dxa"/>
          </w:tcPr>
          <w:p w14:paraId="6613F5C4"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26C84702"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112.068</w:t>
            </w:r>
          </w:p>
        </w:tc>
        <w:tc>
          <w:tcPr>
            <w:tcW w:w="1011" w:type="dxa"/>
          </w:tcPr>
          <w:p w14:paraId="6C58D34B"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6AECD99"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551994" w14:paraId="7171E13C" w14:textId="77777777" w:rsidTr="00E25D02">
        <w:trPr>
          <w:trHeight w:val="836"/>
        </w:trPr>
        <w:tc>
          <w:tcPr>
            <w:tcW w:w="620" w:type="dxa"/>
            <w:shd w:val="clear" w:color="auto" w:fill="D9D9D9" w:themeFill="background1" w:themeFillShade="D9"/>
          </w:tcPr>
          <w:p w14:paraId="22BD6942"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14</w:t>
            </w:r>
          </w:p>
        </w:tc>
        <w:tc>
          <w:tcPr>
            <w:tcW w:w="1220" w:type="dxa"/>
          </w:tcPr>
          <w:p w14:paraId="577BCFC8"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461973</w:t>
            </w:r>
          </w:p>
        </w:tc>
        <w:tc>
          <w:tcPr>
            <w:tcW w:w="3387" w:type="dxa"/>
          </w:tcPr>
          <w:p w14:paraId="43DF1E72"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Assado – Mini Quiche de Palmito</w:t>
            </w:r>
          </w:p>
          <w:p w14:paraId="619FDFB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Mini Quiche</w:t>
            </w:r>
          </w:p>
          <w:p w14:paraId="4D575E2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Assado</w:t>
            </w:r>
          </w:p>
          <w:p w14:paraId="2BC4E29A"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Aplicação: Alimentação</w:t>
            </w:r>
          </w:p>
          <w:p w14:paraId="3B360A42"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Palmito</w:t>
            </w:r>
          </w:p>
          <w:p w14:paraId="2334576D"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30 G</w:t>
            </w:r>
          </w:p>
          <w:p w14:paraId="77D1C137" w14:textId="05A3543B"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Características Adicionais: Pronto Para Consumo</w:t>
            </w:r>
          </w:p>
        </w:tc>
        <w:tc>
          <w:tcPr>
            <w:tcW w:w="826" w:type="dxa"/>
          </w:tcPr>
          <w:p w14:paraId="44EE4BF9"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30g)</w:t>
            </w:r>
          </w:p>
        </w:tc>
        <w:tc>
          <w:tcPr>
            <w:tcW w:w="1422" w:type="dxa"/>
          </w:tcPr>
          <w:p w14:paraId="04E56601"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75.378</w:t>
            </w:r>
          </w:p>
        </w:tc>
        <w:tc>
          <w:tcPr>
            <w:tcW w:w="1011" w:type="dxa"/>
          </w:tcPr>
          <w:p w14:paraId="6F86DFF8"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44B225C"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551994" w14:paraId="1B674AE7" w14:textId="77777777" w:rsidTr="00E25D02">
        <w:trPr>
          <w:trHeight w:val="836"/>
        </w:trPr>
        <w:tc>
          <w:tcPr>
            <w:tcW w:w="620" w:type="dxa"/>
            <w:shd w:val="clear" w:color="auto" w:fill="D9D9D9" w:themeFill="background1" w:themeFillShade="D9"/>
          </w:tcPr>
          <w:p w14:paraId="38DAB561"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15</w:t>
            </w:r>
          </w:p>
        </w:tc>
        <w:tc>
          <w:tcPr>
            <w:tcW w:w="1220" w:type="dxa"/>
          </w:tcPr>
          <w:p w14:paraId="396D2A5F" w14:textId="77777777" w:rsidR="00612C19" w:rsidRPr="00601C71" w:rsidRDefault="00612C19" w:rsidP="009274DC">
            <w:pPr>
              <w:jc w:val="center"/>
              <w:rPr>
                <w:rFonts w:ascii="Times New Roman" w:hAnsi="Times New Roman" w:cs="Times New Roman"/>
                <w:sz w:val="24"/>
                <w:szCs w:val="24"/>
              </w:rPr>
            </w:pPr>
            <w:r w:rsidRPr="00601C71">
              <w:rPr>
                <w:rFonts w:ascii="Times New Roman" w:hAnsi="Times New Roman" w:cs="Times New Roman"/>
                <w:sz w:val="24"/>
                <w:szCs w:val="24"/>
              </w:rPr>
              <w:t>461972</w:t>
            </w:r>
          </w:p>
        </w:tc>
        <w:tc>
          <w:tcPr>
            <w:tcW w:w="3387" w:type="dxa"/>
          </w:tcPr>
          <w:p w14:paraId="2BFF5A13"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Assado – Mini Quiche de Calabresa</w:t>
            </w:r>
          </w:p>
          <w:p w14:paraId="7E2F6364"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Mini Quiche</w:t>
            </w:r>
          </w:p>
          <w:p w14:paraId="7B04E105"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Assado</w:t>
            </w:r>
          </w:p>
          <w:p w14:paraId="05397A0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Aplicação: Alimentação</w:t>
            </w:r>
          </w:p>
          <w:p w14:paraId="090AFFBD"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Calabresa</w:t>
            </w:r>
          </w:p>
          <w:p w14:paraId="0601BB0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30 G</w:t>
            </w:r>
          </w:p>
          <w:p w14:paraId="1ADB0C3A" w14:textId="0229C473"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lastRenderedPageBreak/>
              <w:t>Características Adicionais: Pronto Para Consumo</w:t>
            </w:r>
          </w:p>
        </w:tc>
        <w:tc>
          <w:tcPr>
            <w:tcW w:w="826" w:type="dxa"/>
          </w:tcPr>
          <w:p w14:paraId="6070C1BE"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 (peso unitário 30g)</w:t>
            </w:r>
          </w:p>
        </w:tc>
        <w:tc>
          <w:tcPr>
            <w:tcW w:w="1422" w:type="dxa"/>
          </w:tcPr>
          <w:p w14:paraId="60C58A76"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75.928</w:t>
            </w:r>
          </w:p>
        </w:tc>
        <w:tc>
          <w:tcPr>
            <w:tcW w:w="1011" w:type="dxa"/>
          </w:tcPr>
          <w:p w14:paraId="155DB50D"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46F76194"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7B4CE9A1" w14:textId="77777777" w:rsidTr="00E25D02">
        <w:trPr>
          <w:trHeight w:val="905"/>
        </w:trPr>
        <w:tc>
          <w:tcPr>
            <w:tcW w:w="620" w:type="dxa"/>
            <w:shd w:val="clear" w:color="auto" w:fill="D9D9D9" w:themeFill="background1" w:themeFillShade="D9"/>
          </w:tcPr>
          <w:p w14:paraId="64B1351D"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16</w:t>
            </w:r>
          </w:p>
        </w:tc>
        <w:tc>
          <w:tcPr>
            <w:tcW w:w="1220" w:type="dxa"/>
          </w:tcPr>
          <w:p w14:paraId="7D4F9863"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610522</w:t>
            </w:r>
          </w:p>
          <w:p w14:paraId="7195FBA8" w14:textId="77777777" w:rsidR="00612C19" w:rsidRPr="00601C71" w:rsidRDefault="00612C19" w:rsidP="009274DC">
            <w:pPr>
              <w:spacing w:after="0" w:line="240" w:lineRule="auto"/>
              <w:jc w:val="center"/>
              <w:rPr>
                <w:rFonts w:ascii="Times New Roman" w:hAnsi="Times New Roman" w:cs="Times New Roman"/>
                <w:sz w:val="24"/>
                <w:szCs w:val="24"/>
              </w:rPr>
            </w:pPr>
          </w:p>
          <w:p w14:paraId="21E4593D" w14:textId="77777777" w:rsidR="00612C19" w:rsidRPr="00601C71" w:rsidRDefault="00612C19" w:rsidP="009274DC">
            <w:pPr>
              <w:spacing w:after="0" w:line="240" w:lineRule="auto"/>
              <w:jc w:val="center"/>
              <w:rPr>
                <w:rFonts w:ascii="Times New Roman" w:hAnsi="Times New Roman" w:cs="Times New Roman"/>
                <w:sz w:val="24"/>
                <w:szCs w:val="24"/>
              </w:rPr>
            </w:pPr>
          </w:p>
          <w:p w14:paraId="504040B7" w14:textId="77777777" w:rsidR="00612C19" w:rsidRPr="00601C71" w:rsidRDefault="00612C19" w:rsidP="009274DC">
            <w:pPr>
              <w:spacing w:after="0" w:line="240" w:lineRule="auto"/>
              <w:jc w:val="center"/>
              <w:rPr>
                <w:rFonts w:ascii="Times New Roman" w:hAnsi="Times New Roman" w:cs="Times New Roman"/>
                <w:sz w:val="24"/>
                <w:szCs w:val="24"/>
              </w:rPr>
            </w:pPr>
          </w:p>
          <w:p w14:paraId="4BFF983A" w14:textId="77777777" w:rsidR="00612C19" w:rsidRPr="00601C71" w:rsidRDefault="00612C19" w:rsidP="009274DC">
            <w:pPr>
              <w:spacing w:after="0" w:line="240" w:lineRule="auto"/>
              <w:jc w:val="center"/>
              <w:rPr>
                <w:rFonts w:ascii="Times New Roman" w:hAnsi="Times New Roman" w:cs="Times New Roman"/>
                <w:sz w:val="24"/>
                <w:szCs w:val="24"/>
              </w:rPr>
            </w:pPr>
          </w:p>
          <w:p w14:paraId="277FCA8E" w14:textId="77777777" w:rsidR="00612C19" w:rsidRPr="00601C71" w:rsidRDefault="00612C19" w:rsidP="009274DC">
            <w:pPr>
              <w:spacing w:after="0" w:line="240" w:lineRule="auto"/>
              <w:jc w:val="center"/>
              <w:rPr>
                <w:rFonts w:ascii="Times New Roman" w:hAnsi="Times New Roman" w:cs="Times New Roman"/>
                <w:sz w:val="24"/>
                <w:szCs w:val="24"/>
              </w:rPr>
            </w:pPr>
          </w:p>
          <w:p w14:paraId="6C8A691F" w14:textId="77777777" w:rsidR="00612C19" w:rsidRPr="00601C71" w:rsidRDefault="00612C19" w:rsidP="009274DC">
            <w:pPr>
              <w:jc w:val="center"/>
              <w:rPr>
                <w:rFonts w:ascii="Times New Roman" w:hAnsi="Times New Roman" w:cs="Times New Roman"/>
                <w:sz w:val="24"/>
                <w:szCs w:val="24"/>
              </w:rPr>
            </w:pPr>
          </w:p>
        </w:tc>
        <w:tc>
          <w:tcPr>
            <w:tcW w:w="3387" w:type="dxa"/>
          </w:tcPr>
          <w:p w14:paraId="14EFCBAA"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Coxinha de Frango</w:t>
            </w:r>
          </w:p>
          <w:p w14:paraId="4E6506E8"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Coxinha</w:t>
            </w:r>
          </w:p>
          <w:p w14:paraId="14C6DD6F"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2C29951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Frango</w:t>
            </w:r>
          </w:p>
          <w:p w14:paraId="524840F5"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20g (unidade)</w:t>
            </w:r>
          </w:p>
          <w:p w14:paraId="38F0CF0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0943C34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O produto deve vir acondicionado em caixa descartável.</w:t>
            </w:r>
          </w:p>
        </w:tc>
        <w:tc>
          <w:tcPr>
            <w:tcW w:w="826" w:type="dxa"/>
          </w:tcPr>
          <w:p w14:paraId="07A6111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08EA8AF5"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86.368</w:t>
            </w:r>
          </w:p>
        </w:tc>
        <w:tc>
          <w:tcPr>
            <w:tcW w:w="1011" w:type="dxa"/>
          </w:tcPr>
          <w:p w14:paraId="28E18630"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6EE5A737"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1DA8BEBF" w14:textId="77777777" w:rsidTr="00E25D02">
        <w:trPr>
          <w:trHeight w:val="905"/>
        </w:trPr>
        <w:tc>
          <w:tcPr>
            <w:tcW w:w="620" w:type="dxa"/>
            <w:shd w:val="clear" w:color="auto" w:fill="D9D9D9" w:themeFill="background1" w:themeFillShade="D9"/>
          </w:tcPr>
          <w:p w14:paraId="50ABC10B"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17</w:t>
            </w:r>
          </w:p>
        </w:tc>
        <w:tc>
          <w:tcPr>
            <w:tcW w:w="1220" w:type="dxa"/>
          </w:tcPr>
          <w:p w14:paraId="6819B11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308613</w:t>
            </w:r>
          </w:p>
        </w:tc>
        <w:tc>
          <w:tcPr>
            <w:tcW w:w="3387" w:type="dxa"/>
          </w:tcPr>
          <w:p w14:paraId="3CAAAC7F"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Coxinha de Frango com Catupiry</w:t>
            </w:r>
          </w:p>
          <w:p w14:paraId="7AA85D6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Coxinha</w:t>
            </w:r>
          </w:p>
          <w:p w14:paraId="2813128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7EBA992F"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Frango com Catupiry</w:t>
            </w:r>
          </w:p>
          <w:p w14:paraId="57939F9A"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20g (unidade)</w:t>
            </w:r>
          </w:p>
          <w:p w14:paraId="555EB6C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0EA9D6F2" w14:textId="3DFDDDFF"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O produto deve vir acondicionado em caixa descartável.</w:t>
            </w:r>
          </w:p>
        </w:tc>
        <w:tc>
          <w:tcPr>
            <w:tcW w:w="826" w:type="dxa"/>
          </w:tcPr>
          <w:p w14:paraId="24A7C7C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53A6CF5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111.888</w:t>
            </w:r>
          </w:p>
        </w:tc>
        <w:tc>
          <w:tcPr>
            <w:tcW w:w="1011" w:type="dxa"/>
          </w:tcPr>
          <w:p w14:paraId="416C239A"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6C9EA83B"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5CCFA610" w14:textId="77777777" w:rsidTr="00E25D02">
        <w:trPr>
          <w:trHeight w:val="699"/>
        </w:trPr>
        <w:tc>
          <w:tcPr>
            <w:tcW w:w="620" w:type="dxa"/>
            <w:shd w:val="clear" w:color="auto" w:fill="D9D9D9" w:themeFill="background1" w:themeFillShade="D9"/>
          </w:tcPr>
          <w:p w14:paraId="6DAA5AA9"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18</w:t>
            </w:r>
          </w:p>
        </w:tc>
        <w:tc>
          <w:tcPr>
            <w:tcW w:w="1220" w:type="dxa"/>
          </w:tcPr>
          <w:p w14:paraId="3B64E4DB"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610515</w:t>
            </w:r>
          </w:p>
          <w:p w14:paraId="28AC68EC"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3387" w:type="dxa"/>
          </w:tcPr>
          <w:p w14:paraId="7941E485"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Croquete de Carne</w:t>
            </w:r>
          </w:p>
          <w:p w14:paraId="6FE8CAC2"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Croquete</w:t>
            </w:r>
          </w:p>
          <w:p w14:paraId="50B76BD6"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27B0D838"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Carne</w:t>
            </w:r>
          </w:p>
          <w:p w14:paraId="4663B043"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lastRenderedPageBreak/>
              <w:t>Peso unitário: 20g (unidade)</w:t>
            </w:r>
          </w:p>
          <w:p w14:paraId="796DE4F6"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74A4C2A6" w14:textId="6DE7B93E"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O produto deve vir acondicionado em caixa descartável.</w:t>
            </w:r>
          </w:p>
        </w:tc>
        <w:tc>
          <w:tcPr>
            <w:tcW w:w="826" w:type="dxa"/>
          </w:tcPr>
          <w:p w14:paraId="6FCC3DA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 (peso unitário 20g)</w:t>
            </w:r>
          </w:p>
        </w:tc>
        <w:tc>
          <w:tcPr>
            <w:tcW w:w="1422" w:type="dxa"/>
          </w:tcPr>
          <w:p w14:paraId="096650D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65.528</w:t>
            </w:r>
          </w:p>
        </w:tc>
        <w:tc>
          <w:tcPr>
            <w:tcW w:w="1011" w:type="dxa"/>
          </w:tcPr>
          <w:p w14:paraId="353816DB"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43D1A5BA"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462805AF" w14:textId="77777777" w:rsidTr="00E25D02">
        <w:trPr>
          <w:trHeight w:val="836"/>
        </w:trPr>
        <w:tc>
          <w:tcPr>
            <w:tcW w:w="620" w:type="dxa"/>
            <w:shd w:val="clear" w:color="auto" w:fill="D9D9D9" w:themeFill="background1" w:themeFillShade="D9"/>
          </w:tcPr>
          <w:p w14:paraId="25229752"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19</w:t>
            </w:r>
          </w:p>
        </w:tc>
        <w:tc>
          <w:tcPr>
            <w:tcW w:w="1220" w:type="dxa"/>
          </w:tcPr>
          <w:p w14:paraId="3B13E0A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461970</w:t>
            </w:r>
          </w:p>
          <w:p w14:paraId="049E6BE5"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3387" w:type="dxa"/>
          </w:tcPr>
          <w:p w14:paraId="4C9DE205"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Rissole de Carne</w:t>
            </w:r>
          </w:p>
          <w:p w14:paraId="5FF4ABA3"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Rissole</w:t>
            </w:r>
          </w:p>
          <w:p w14:paraId="4869738A"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1082617B"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Carne</w:t>
            </w:r>
          </w:p>
          <w:p w14:paraId="74E2782F"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20g (unidade)</w:t>
            </w:r>
          </w:p>
          <w:p w14:paraId="2F298E5F"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214CC321" w14:textId="21C762B2"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O produto deve vir acondicionado em caixa descartável.</w:t>
            </w:r>
          </w:p>
        </w:tc>
        <w:tc>
          <w:tcPr>
            <w:tcW w:w="826" w:type="dxa"/>
          </w:tcPr>
          <w:p w14:paraId="18E67B6B"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5D1974B6"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67.368</w:t>
            </w:r>
          </w:p>
        </w:tc>
        <w:tc>
          <w:tcPr>
            <w:tcW w:w="1011" w:type="dxa"/>
          </w:tcPr>
          <w:p w14:paraId="349F56D7"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5FD33F16"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4B4BF28A" w14:textId="77777777" w:rsidTr="00E25D02">
        <w:trPr>
          <w:trHeight w:val="836"/>
        </w:trPr>
        <w:tc>
          <w:tcPr>
            <w:tcW w:w="620" w:type="dxa"/>
            <w:shd w:val="clear" w:color="auto" w:fill="D9D9D9" w:themeFill="background1" w:themeFillShade="D9"/>
          </w:tcPr>
          <w:p w14:paraId="086EEA7C"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20</w:t>
            </w:r>
          </w:p>
        </w:tc>
        <w:tc>
          <w:tcPr>
            <w:tcW w:w="1220" w:type="dxa"/>
          </w:tcPr>
          <w:p w14:paraId="22265DB5"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461969</w:t>
            </w:r>
          </w:p>
          <w:p w14:paraId="34E5A73F"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3387" w:type="dxa"/>
          </w:tcPr>
          <w:p w14:paraId="694DE218"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Rissole de Queijo</w:t>
            </w:r>
          </w:p>
          <w:p w14:paraId="6BE7942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Rissole</w:t>
            </w:r>
          </w:p>
          <w:p w14:paraId="2E2A6E9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2CE0432F"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Queijo</w:t>
            </w:r>
          </w:p>
          <w:p w14:paraId="327E36BF"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20g (unidade)</w:t>
            </w:r>
          </w:p>
          <w:p w14:paraId="2F06FA9B"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67BF992D" w14:textId="3C84403B"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O produto deve vir acondicionado em caixa descartável.</w:t>
            </w:r>
          </w:p>
        </w:tc>
        <w:tc>
          <w:tcPr>
            <w:tcW w:w="826" w:type="dxa"/>
          </w:tcPr>
          <w:p w14:paraId="3C645247"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6FB53C17"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83.888</w:t>
            </w:r>
          </w:p>
        </w:tc>
        <w:tc>
          <w:tcPr>
            <w:tcW w:w="1011" w:type="dxa"/>
          </w:tcPr>
          <w:p w14:paraId="16CF3771"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68EB1E9"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0FDBEAB8" w14:textId="77777777" w:rsidTr="00E25D02">
        <w:trPr>
          <w:trHeight w:val="836"/>
        </w:trPr>
        <w:tc>
          <w:tcPr>
            <w:tcW w:w="620" w:type="dxa"/>
            <w:shd w:val="clear" w:color="auto" w:fill="D9D9D9" w:themeFill="background1" w:themeFillShade="D9"/>
          </w:tcPr>
          <w:p w14:paraId="3BA46922"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21</w:t>
            </w:r>
          </w:p>
        </w:tc>
        <w:tc>
          <w:tcPr>
            <w:tcW w:w="1220" w:type="dxa"/>
          </w:tcPr>
          <w:p w14:paraId="2D61FE64"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309613</w:t>
            </w:r>
          </w:p>
          <w:p w14:paraId="23690F48"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3387" w:type="dxa"/>
          </w:tcPr>
          <w:p w14:paraId="107C058A"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Rissole de Presunto e Queijo</w:t>
            </w:r>
          </w:p>
          <w:p w14:paraId="00ED4472"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lastRenderedPageBreak/>
              <w:t>Tipo: Rissole</w:t>
            </w:r>
          </w:p>
          <w:p w14:paraId="29677D91"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0248E75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Presunto e Queijo Muçarela</w:t>
            </w:r>
          </w:p>
          <w:p w14:paraId="41DFB468"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20g (unidade)</w:t>
            </w:r>
          </w:p>
          <w:p w14:paraId="3E18DA08"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42257DBA" w14:textId="2CDFA2B2"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O produto deve vir acondicionado em caixa descartável.</w:t>
            </w:r>
          </w:p>
        </w:tc>
        <w:tc>
          <w:tcPr>
            <w:tcW w:w="826" w:type="dxa"/>
          </w:tcPr>
          <w:p w14:paraId="3355268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 (peso unitário 20g)</w:t>
            </w:r>
          </w:p>
        </w:tc>
        <w:tc>
          <w:tcPr>
            <w:tcW w:w="1422" w:type="dxa"/>
          </w:tcPr>
          <w:p w14:paraId="64B400B4"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77.088</w:t>
            </w:r>
          </w:p>
        </w:tc>
        <w:tc>
          <w:tcPr>
            <w:tcW w:w="1011" w:type="dxa"/>
          </w:tcPr>
          <w:p w14:paraId="688BD64D"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57A92ACD"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5513959D" w14:textId="77777777" w:rsidTr="00E25D02">
        <w:trPr>
          <w:trHeight w:val="836"/>
        </w:trPr>
        <w:tc>
          <w:tcPr>
            <w:tcW w:w="620" w:type="dxa"/>
            <w:shd w:val="clear" w:color="auto" w:fill="D9D9D9" w:themeFill="background1" w:themeFillShade="D9"/>
          </w:tcPr>
          <w:p w14:paraId="02C84C12"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22</w:t>
            </w:r>
          </w:p>
        </w:tc>
        <w:tc>
          <w:tcPr>
            <w:tcW w:w="1220" w:type="dxa"/>
          </w:tcPr>
          <w:p w14:paraId="591AFCFE"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309611</w:t>
            </w:r>
          </w:p>
        </w:tc>
        <w:tc>
          <w:tcPr>
            <w:tcW w:w="3387" w:type="dxa"/>
          </w:tcPr>
          <w:p w14:paraId="7B688DCA"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Quibe de Carne Moída</w:t>
            </w:r>
          </w:p>
          <w:p w14:paraId="7514765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Quibe</w:t>
            </w:r>
          </w:p>
          <w:p w14:paraId="2D0CE07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620C0E9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Carne Moída</w:t>
            </w:r>
          </w:p>
          <w:p w14:paraId="0399B7FE"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20g (unidade)</w:t>
            </w:r>
          </w:p>
          <w:p w14:paraId="3B3430AA"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79B7CE2D" w14:textId="70544966"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O produto deve vir acondicionado em caixa descartável.</w:t>
            </w:r>
          </w:p>
        </w:tc>
        <w:tc>
          <w:tcPr>
            <w:tcW w:w="826" w:type="dxa"/>
          </w:tcPr>
          <w:p w14:paraId="1B6D8F3C"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551CA013"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66.168</w:t>
            </w:r>
          </w:p>
        </w:tc>
        <w:tc>
          <w:tcPr>
            <w:tcW w:w="1011" w:type="dxa"/>
          </w:tcPr>
          <w:p w14:paraId="4635EA58"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1D6C0BF6"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78243B56" w14:textId="77777777" w:rsidTr="00E25D02">
        <w:trPr>
          <w:trHeight w:val="836"/>
        </w:trPr>
        <w:tc>
          <w:tcPr>
            <w:tcW w:w="620" w:type="dxa"/>
            <w:shd w:val="clear" w:color="auto" w:fill="D9D9D9" w:themeFill="background1" w:themeFillShade="D9"/>
          </w:tcPr>
          <w:p w14:paraId="6B5F792E"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23</w:t>
            </w:r>
          </w:p>
        </w:tc>
        <w:tc>
          <w:tcPr>
            <w:tcW w:w="1220" w:type="dxa"/>
          </w:tcPr>
          <w:p w14:paraId="48B8CF0C"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258137</w:t>
            </w:r>
          </w:p>
        </w:tc>
        <w:tc>
          <w:tcPr>
            <w:tcW w:w="3387" w:type="dxa"/>
          </w:tcPr>
          <w:p w14:paraId="74EBEA94"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Pastelzinho Comum de Queijo</w:t>
            </w:r>
          </w:p>
          <w:p w14:paraId="19932D33"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Pastel comum</w:t>
            </w:r>
          </w:p>
          <w:p w14:paraId="3E39B3B3"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46AFC061"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Queijo</w:t>
            </w:r>
          </w:p>
          <w:p w14:paraId="5F7427B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unitário: 20g (unidade)</w:t>
            </w:r>
          </w:p>
          <w:p w14:paraId="0624BFE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Características Adicionais: Pronto Para Consumo</w:t>
            </w:r>
          </w:p>
          <w:p w14:paraId="14D0F791" w14:textId="14004EF6"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lastRenderedPageBreak/>
              <w:t>O produto deve vir acondicionado em caixa descartável.</w:t>
            </w:r>
          </w:p>
        </w:tc>
        <w:tc>
          <w:tcPr>
            <w:tcW w:w="826" w:type="dxa"/>
          </w:tcPr>
          <w:p w14:paraId="2FB626E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 (peso unitário 20g)</w:t>
            </w:r>
          </w:p>
        </w:tc>
        <w:tc>
          <w:tcPr>
            <w:tcW w:w="1422" w:type="dxa"/>
          </w:tcPr>
          <w:p w14:paraId="79FF52B7"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77.648</w:t>
            </w:r>
          </w:p>
        </w:tc>
        <w:tc>
          <w:tcPr>
            <w:tcW w:w="1011" w:type="dxa"/>
          </w:tcPr>
          <w:p w14:paraId="53153EC6"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71161B5A"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560F3EE2" w14:textId="77777777" w:rsidTr="00E25D02">
        <w:trPr>
          <w:trHeight w:val="836"/>
        </w:trPr>
        <w:tc>
          <w:tcPr>
            <w:tcW w:w="620" w:type="dxa"/>
            <w:shd w:val="clear" w:color="auto" w:fill="D9D9D9" w:themeFill="background1" w:themeFillShade="D9"/>
          </w:tcPr>
          <w:p w14:paraId="210544F6"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24</w:t>
            </w:r>
          </w:p>
        </w:tc>
        <w:tc>
          <w:tcPr>
            <w:tcW w:w="1220" w:type="dxa"/>
          </w:tcPr>
          <w:p w14:paraId="6233487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632173</w:t>
            </w:r>
          </w:p>
        </w:tc>
        <w:tc>
          <w:tcPr>
            <w:tcW w:w="3387" w:type="dxa"/>
          </w:tcPr>
          <w:p w14:paraId="646EDDEE"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Enroladinho de Salsicha</w:t>
            </w:r>
          </w:p>
          <w:p w14:paraId="0C44ED3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Enroladinho</w:t>
            </w:r>
          </w:p>
          <w:p w14:paraId="4B4D5D8D"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720ACCC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Aplicação: Alimentação</w:t>
            </w:r>
          </w:p>
          <w:p w14:paraId="235DDC7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Salsicha</w:t>
            </w:r>
          </w:p>
          <w:p w14:paraId="62E048E7"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20 G</w:t>
            </w:r>
          </w:p>
          <w:p w14:paraId="5159A72D"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Características Adicionais: Pronto Para Consumo</w:t>
            </w:r>
          </w:p>
        </w:tc>
        <w:tc>
          <w:tcPr>
            <w:tcW w:w="826" w:type="dxa"/>
          </w:tcPr>
          <w:p w14:paraId="776F3A5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011E2960"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70.008</w:t>
            </w:r>
          </w:p>
        </w:tc>
        <w:tc>
          <w:tcPr>
            <w:tcW w:w="1011" w:type="dxa"/>
          </w:tcPr>
          <w:p w14:paraId="7D25EE76"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333A139D"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6C379539" w14:textId="77777777" w:rsidTr="00E25D02">
        <w:trPr>
          <w:trHeight w:val="836"/>
        </w:trPr>
        <w:tc>
          <w:tcPr>
            <w:tcW w:w="620" w:type="dxa"/>
            <w:shd w:val="clear" w:color="auto" w:fill="D9D9D9" w:themeFill="background1" w:themeFillShade="D9"/>
          </w:tcPr>
          <w:p w14:paraId="21EC3D91"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25</w:t>
            </w:r>
          </w:p>
        </w:tc>
        <w:tc>
          <w:tcPr>
            <w:tcW w:w="1220" w:type="dxa"/>
          </w:tcPr>
          <w:p w14:paraId="7F02B8DE"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625877</w:t>
            </w:r>
          </w:p>
        </w:tc>
        <w:tc>
          <w:tcPr>
            <w:tcW w:w="3387" w:type="dxa"/>
          </w:tcPr>
          <w:p w14:paraId="267B0AA5"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Pastelzinho Comum de Carne</w:t>
            </w:r>
          </w:p>
          <w:p w14:paraId="5954284B"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Pastel</w:t>
            </w:r>
          </w:p>
          <w:p w14:paraId="0C9AA29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Tamanho: Pequeno</w:t>
            </w:r>
          </w:p>
          <w:p w14:paraId="235CFA96"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Aplicação: Alimentação</w:t>
            </w:r>
          </w:p>
          <w:p w14:paraId="41062402"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Carne</w:t>
            </w:r>
          </w:p>
          <w:p w14:paraId="23A0409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Formato: Semi-Circulo</w:t>
            </w:r>
          </w:p>
          <w:p w14:paraId="55D99400"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Ingredientes: Farinha De Trigo, Margarina, Óleo e Sal</w:t>
            </w:r>
          </w:p>
          <w:p w14:paraId="170FACFA"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20 G</w:t>
            </w:r>
          </w:p>
          <w:p w14:paraId="4F6BB8A7"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t>Características Adicionais: Pronto Para Consumo</w:t>
            </w:r>
          </w:p>
        </w:tc>
        <w:tc>
          <w:tcPr>
            <w:tcW w:w="826" w:type="dxa"/>
          </w:tcPr>
          <w:p w14:paraId="7297C398"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 (peso unitário 20g)</w:t>
            </w:r>
          </w:p>
        </w:tc>
        <w:tc>
          <w:tcPr>
            <w:tcW w:w="1422" w:type="dxa"/>
          </w:tcPr>
          <w:p w14:paraId="433791C2"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82.008</w:t>
            </w:r>
          </w:p>
        </w:tc>
        <w:tc>
          <w:tcPr>
            <w:tcW w:w="1011" w:type="dxa"/>
          </w:tcPr>
          <w:p w14:paraId="45DF9CEA"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E9383E4"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134A1547" w14:textId="77777777" w:rsidTr="00E25D02">
        <w:trPr>
          <w:trHeight w:val="836"/>
        </w:trPr>
        <w:tc>
          <w:tcPr>
            <w:tcW w:w="620" w:type="dxa"/>
            <w:shd w:val="clear" w:color="auto" w:fill="D9D9D9" w:themeFill="background1" w:themeFillShade="D9"/>
          </w:tcPr>
          <w:p w14:paraId="2B648BEB"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26</w:t>
            </w:r>
          </w:p>
        </w:tc>
        <w:tc>
          <w:tcPr>
            <w:tcW w:w="1220" w:type="dxa"/>
          </w:tcPr>
          <w:p w14:paraId="4B58728A"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461968</w:t>
            </w:r>
          </w:p>
        </w:tc>
        <w:tc>
          <w:tcPr>
            <w:tcW w:w="3387" w:type="dxa"/>
          </w:tcPr>
          <w:p w14:paraId="1B2EEC81"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Salgado Frito – Bolinha de Bacalhau</w:t>
            </w:r>
          </w:p>
          <w:p w14:paraId="7233D891"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Tipo: Bolinho</w:t>
            </w:r>
          </w:p>
          <w:p w14:paraId="4A082C5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Apresentação: Frito</w:t>
            </w:r>
          </w:p>
          <w:p w14:paraId="369A9EAA"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Aplicação: Alimentação</w:t>
            </w:r>
          </w:p>
          <w:p w14:paraId="64C5A00B"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Sabor: Bacalhau</w:t>
            </w:r>
          </w:p>
          <w:p w14:paraId="0C99C05C"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Peso: 20 G</w:t>
            </w:r>
          </w:p>
          <w:p w14:paraId="01752E4A"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sz w:val="24"/>
                <w:szCs w:val="24"/>
              </w:rPr>
              <w:lastRenderedPageBreak/>
              <w:t>Características Adicionais: Pronto Para Consumo</w:t>
            </w:r>
          </w:p>
        </w:tc>
        <w:tc>
          <w:tcPr>
            <w:tcW w:w="826" w:type="dxa"/>
          </w:tcPr>
          <w:p w14:paraId="077D8E73"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 (peso unitário 20g)</w:t>
            </w:r>
          </w:p>
        </w:tc>
        <w:tc>
          <w:tcPr>
            <w:tcW w:w="1422" w:type="dxa"/>
          </w:tcPr>
          <w:p w14:paraId="76CE82C7"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64.710</w:t>
            </w:r>
          </w:p>
        </w:tc>
        <w:tc>
          <w:tcPr>
            <w:tcW w:w="1011" w:type="dxa"/>
          </w:tcPr>
          <w:p w14:paraId="6B7C100D"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1180BFC8"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5D7A0EF9" w14:textId="77777777" w:rsidTr="00E25D02">
        <w:trPr>
          <w:trHeight w:val="836"/>
        </w:trPr>
        <w:tc>
          <w:tcPr>
            <w:tcW w:w="620" w:type="dxa"/>
            <w:shd w:val="clear" w:color="auto" w:fill="D9D9D9" w:themeFill="background1" w:themeFillShade="D9"/>
          </w:tcPr>
          <w:p w14:paraId="1C1F126C"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27</w:t>
            </w:r>
          </w:p>
        </w:tc>
        <w:tc>
          <w:tcPr>
            <w:tcW w:w="1220" w:type="dxa"/>
          </w:tcPr>
          <w:p w14:paraId="6F12739A"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252444</w:t>
            </w:r>
          </w:p>
        </w:tc>
        <w:tc>
          <w:tcPr>
            <w:tcW w:w="3387" w:type="dxa"/>
          </w:tcPr>
          <w:p w14:paraId="31E9C7E4"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sz w:val="24"/>
                <w:szCs w:val="24"/>
              </w:rPr>
              <w:t>Sanduíche Natural</w:t>
            </w:r>
          </w:p>
          <w:p w14:paraId="70A653DC" w14:textId="77777777" w:rsidR="00612C19" w:rsidRPr="00601C71" w:rsidRDefault="00612C19" w:rsidP="009274DC">
            <w:pPr>
              <w:spacing w:after="0" w:line="360" w:lineRule="auto"/>
              <w:jc w:val="both"/>
              <w:rPr>
                <w:rFonts w:ascii="Times New Roman" w:hAnsi="Times New Roman" w:cs="Times New Roman"/>
                <w:b/>
                <w:bCs/>
                <w:i/>
                <w:iCs/>
                <w:sz w:val="24"/>
                <w:szCs w:val="24"/>
                <w:u w:val="single"/>
              </w:rPr>
            </w:pPr>
          </w:p>
          <w:p w14:paraId="37EC1D8D" w14:textId="77777777" w:rsidR="00612C19" w:rsidRPr="00601C71" w:rsidRDefault="00612C19" w:rsidP="009274DC">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i/>
                <w:iCs/>
                <w:sz w:val="24"/>
                <w:szCs w:val="24"/>
                <w:u w:val="single"/>
              </w:rPr>
              <w:t>Composto por:</w:t>
            </w:r>
            <w:r w:rsidRPr="00601C71">
              <w:rPr>
                <w:rFonts w:ascii="Times New Roman" w:hAnsi="Times New Roman" w:cs="Times New Roman"/>
                <w:b/>
                <w:bCs/>
                <w:sz w:val="24"/>
                <w:szCs w:val="24"/>
              </w:rPr>
              <w:t xml:space="preserve"> </w:t>
            </w:r>
          </w:p>
          <w:p w14:paraId="7836832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b/>
                <w:bCs/>
                <w:sz w:val="24"/>
                <w:szCs w:val="24"/>
              </w:rPr>
              <w:t xml:space="preserve">- </w:t>
            </w:r>
            <w:r w:rsidRPr="00601C71">
              <w:rPr>
                <w:rFonts w:ascii="Times New Roman" w:hAnsi="Times New Roman" w:cs="Times New Roman"/>
                <w:sz w:val="24"/>
                <w:szCs w:val="24"/>
              </w:rPr>
              <w:t>01 (um) pão francês de 50 gramas;</w:t>
            </w:r>
          </w:p>
          <w:p w14:paraId="5E52AD0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- 01 (uma) fatia de queijo muçarela;</w:t>
            </w:r>
          </w:p>
          <w:p w14:paraId="24C516E6"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- 01 (uma) folha de alface;</w:t>
            </w:r>
          </w:p>
          <w:p w14:paraId="380C4D3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 xml:space="preserve">- Cenoura ralada com frango desfiado e requeijão. </w:t>
            </w:r>
          </w:p>
          <w:p w14:paraId="4AFB4B1D" w14:textId="77777777" w:rsidR="00612C19" w:rsidRPr="00601C71" w:rsidRDefault="00612C19" w:rsidP="009274DC">
            <w:pPr>
              <w:spacing w:after="0" w:line="360" w:lineRule="auto"/>
              <w:jc w:val="both"/>
              <w:rPr>
                <w:rFonts w:ascii="Times New Roman" w:hAnsi="Times New Roman" w:cs="Times New Roman"/>
                <w:sz w:val="24"/>
                <w:szCs w:val="24"/>
              </w:rPr>
            </w:pPr>
          </w:p>
          <w:p w14:paraId="257D7559" w14:textId="77777777" w:rsidR="00612C19" w:rsidRPr="00601C71" w:rsidRDefault="00612C19" w:rsidP="009274DC">
            <w:pPr>
              <w:spacing w:after="0" w:line="360" w:lineRule="auto"/>
              <w:jc w:val="both"/>
              <w:rPr>
                <w:rFonts w:ascii="Times New Roman" w:hAnsi="Times New Roman" w:cs="Times New Roman"/>
                <w:sz w:val="24"/>
                <w:szCs w:val="24"/>
              </w:rPr>
            </w:pPr>
            <w:r w:rsidRPr="00601C71">
              <w:rPr>
                <w:rFonts w:ascii="Times New Roman" w:hAnsi="Times New Roman" w:cs="Times New Roman"/>
                <w:sz w:val="24"/>
                <w:szCs w:val="24"/>
              </w:rPr>
              <w:t>Embalado individualmente em plástico filme.</w:t>
            </w:r>
          </w:p>
          <w:p w14:paraId="590B9AB1" w14:textId="77777777" w:rsidR="00612C19" w:rsidRPr="00601C71" w:rsidRDefault="00612C19" w:rsidP="009274DC">
            <w:pPr>
              <w:spacing w:after="0" w:line="360" w:lineRule="auto"/>
              <w:jc w:val="both"/>
              <w:rPr>
                <w:rFonts w:ascii="Times New Roman" w:hAnsi="Times New Roman" w:cs="Times New Roman"/>
                <w:sz w:val="24"/>
                <w:szCs w:val="24"/>
              </w:rPr>
            </w:pPr>
          </w:p>
          <w:p w14:paraId="33200D39" w14:textId="10D32E5B" w:rsidR="00612C19" w:rsidRPr="00601C71" w:rsidRDefault="00612C19" w:rsidP="00635CF9">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i/>
                <w:iCs/>
                <w:color w:val="002465"/>
                <w:sz w:val="24"/>
                <w:szCs w:val="24"/>
                <w:u w:val="single"/>
              </w:rPr>
              <w:t>Incluído pela Secretaria Municipal do Executivo.</w:t>
            </w:r>
          </w:p>
        </w:tc>
        <w:tc>
          <w:tcPr>
            <w:tcW w:w="826" w:type="dxa"/>
          </w:tcPr>
          <w:p w14:paraId="6FA814A1"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Unidade</w:t>
            </w:r>
          </w:p>
        </w:tc>
        <w:tc>
          <w:tcPr>
            <w:tcW w:w="1422" w:type="dxa"/>
          </w:tcPr>
          <w:p w14:paraId="1E2C44EC"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1.400</w:t>
            </w:r>
          </w:p>
        </w:tc>
        <w:tc>
          <w:tcPr>
            <w:tcW w:w="1011" w:type="dxa"/>
          </w:tcPr>
          <w:p w14:paraId="235CE2E2"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3D78C714" w14:textId="77777777" w:rsidR="00612C19" w:rsidRPr="00601C71" w:rsidRDefault="00612C19" w:rsidP="009274DC">
            <w:pPr>
              <w:spacing w:after="0" w:line="240" w:lineRule="auto"/>
              <w:jc w:val="center"/>
              <w:rPr>
                <w:rFonts w:ascii="Times New Roman" w:hAnsi="Times New Roman" w:cs="Times New Roman"/>
                <w:sz w:val="24"/>
                <w:szCs w:val="24"/>
              </w:rPr>
            </w:pPr>
          </w:p>
        </w:tc>
      </w:tr>
      <w:tr w:rsidR="00612C19" w:rsidRPr="00C776CC" w14:paraId="5B1DC247" w14:textId="77777777" w:rsidTr="00E25D02">
        <w:trPr>
          <w:trHeight w:val="836"/>
        </w:trPr>
        <w:tc>
          <w:tcPr>
            <w:tcW w:w="620" w:type="dxa"/>
            <w:shd w:val="clear" w:color="auto" w:fill="D9D9D9" w:themeFill="background1" w:themeFillShade="D9"/>
          </w:tcPr>
          <w:p w14:paraId="2E9D55F4" w14:textId="77777777" w:rsidR="00612C19" w:rsidRPr="00601C71" w:rsidRDefault="00612C19" w:rsidP="009274DC">
            <w:pPr>
              <w:jc w:val="center"/>
              <w:rPr>
                <w:rFonts w:ascii="Times New Roman" w:hAnsi="Times New Roman" w:cs="Times New Roman"/>
                <w:b/>
                <w:bCs/>
                <w:sz w:val="24"/>
                <w:szCs w:val="24"/>
              </w:rPr>
            </w:pPr>
            <w:r w:rsidRPr="00601C71">
              <w:rPr>
                <w:rFonts w:ascii="Times New Roman" w:hAnsi="Times New Roman" w:cs="Times New Roman"/>
                <w:b/>
                <w:bCs/>
                <w:sz w:val="24"/>
                <w:szCs w:val="24"/>
              </w:rPr>
              <w:t>28</w:t>
            </w:r>
          </w:p>
        </w:tc>
        <w:tc>
          <w:tcPr>
            <w:tcW w:w="1220" w:type="dxa"/>
          </w:tcPr>
          <w:p w14:paraId="64F72FE7"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eastAsia="Times New Roman" w:hAnsi="Times New Roman" w:cs="Times New Roman"/>
                <w:sz w:val="24"/>
                <w:szCs w:val="24"/>
                <w:shd w:val="clear" w:color="auto" w:fill="FFFFFF"/>
                <w:lang w:eastAsia="pt-BR"/>
              </w:rPr>
              <w:t>305351</w:t>
            </w:r>
          </w:p>
        </w:tc>
        <w:tc>
          <w:tcPr>
            <w:tcW w:w="3387" w:type="dxa"/>
          </w:tcPr>
          <w:p w14:paraId="79F5AEF2"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b/>
                <w:bCs/>
                <w:sz w:val="24"/>
                <w:szCs w:val="24"/>
                <w:shd w:val="clear" w:color="auto" w:fill="FFFFFF"/>
                <w:lang w:eastAsia="pt-BR"/>
              </w:rPr>
              <w:t>Refrigerante Lata de 350 ml</w:t>
            </w:r>
          </w:p>
          <w:p w14:paraId="614567AF"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Material: Água Gasosa/Xarope</w:t>
            </w:r>
          </w:p>
          <w:p w14:paraId="3EA78276" w14:textId="77777777" w:rsidR="00612C19" w:rsidRPr="00601C71" w:rsidRDefault="00612C19" w:rsidP="009274DC">
            <w:pPr>
              <w:spacing w:after="0" w:line="360" w:lineRule="auto"/>
              <w:jc w:val="both"/>
              <w:rPr>
                <w:rFonts w:ascii="Times New Roman" w:eastAsia="Times New Roman" w:hAnsi="Times New Roman" w:cs="Times New Roman"/>
                <w:b/>
                <w:bCs/>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 xml:space="preserve">Sabor: Cola, Laranja, Guaraná, Limão </w:t>
            </w:r>
            <w:r w:rsidRPr="00601C71">
              <w:rPr>
                <w:rFonts w:ascii="Times New Roman" w:eastAsia="Times New Roman" w:hAnsi="Times New Roman" w:cs="Times New Roman"/>
                <w:b/>
                <w:bCs/>
                <w:sz w:val="24"/>
                <w:szCs w:val="24"/>
                <w:shd w:val="clear" w:color="auto" w:fill="FFFFFF"/>
                <w:lang w:eastAsia="pt-BR"/>
              </w:rPr>
              <w:t>(sabor a ser informado no momento da requisição)</w:t>
            </w:r>
          </w:p>
          <w:p w14:paraId="3B44B332"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p>
          <w:p w14:paraId="45AC6E9F" w14:textId="02A0871A"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t xml:space="preserve">Deve ser entregue refrigerado (gelado). Deverão ser atendidos também em versões </w:t>
            </w:r>
            <w:commentRangeStart w:id="5"/>
            <w:commentRangeStart w:id="6"/>
            <w:commentRangeStart w:id="7"/>
            <w:commentRangeEnd w:id="5"/>
            <w:r w:rsidR="00E25D02" w:rsidRPr="00601C71">
              <w:rPr>
                <w:rStyle w:val="Refdecomentrio"/>
                <w:rFonts w:ascii="Times New Roman" w:eastAsia="Times New Roman" w:hAnsi="Times New Roman" w:cs="Times New Roman"/>
                <w:sz w:val="24"/>
                <w:szCs w:val="24"/>
                <w:shd w:val="clear" w:color="auto" w:fill="FFFFFF"/>
                <w:lang w:eastAsia="pt-BR"/>
              </w:rPr>
              <w:commentReference w:id="5"/>
            </w:r>
            <w:commentRangeEnd w:id="6"/>
            <w:r w:rsidR="00B0008A" w:rsidRPr="00601C71">
              <w:rPr>
                <w:rStyle w:val="Refdecomentrio"/>
                <w:rFonts w:ascii="Times New Roman" w:eastAsia="Times New Roman" w:hAnsi="Times New Roman" w:cs="Times New Roman"/>
                <w:sz w:val="24"/>
                <w:szCs w:val="24"/>
                <w:shd w:val="clear" w:color="auto" w:fill="FFFFFF"/>
                <w:lang w:eastAsia="pt-BR"/>
              </w:rPr>
              <w:commentReference w:id="6"/>
            </w:r>
            <w:commentRangeEnd w:id="7"/>
            <w:r w:rsidR="00B0008A" w:rsidRPr="00601C71">
              <w:rPr>
                <w:rStyle w:val="Refdecomentrio"/>
                <w:rFonts w:ascii="Times New Roman" w:eastAsia="Times New Roman" w:hAnsi="Times New Roman" w:cs="Times New Roman"/>
                <w:sz w:val="24"/>
                <w:szCs w:val="24"/>
                <w:shd w:val="clear" w:color="auto" w:fill="FFFFFF"/>
                <w:lang w:eastAsia="pt-BR"/>
              </w:rPr>
              <w:commentReference w:id="7"/>
            </w:r>
            <w:r w:rsidRPr="00601C71">
              <w:rPr>
                <w:rFonts w:ascii="Times New Roman" w:eastAsia="Times New Roman" w:hAnsi="Times New Roman" w:cs="Times New Roman"/>
                <w:sz w:val="24"/>
                <w:szCs w:val="24"/>
                <w:shd w:val="clear" w:color="auto" w:fill="FFFFFF"/>
                <w:lang w:eastAsia="pt-BR"/>
              </w:rPr>
              <w:t>zero açúcar, caso seja solicitado.</w:t>
            </w:r>
          </w:p>
          <w:p w14:paraId="031C972B" w14:textId="77777777" w:rsidR="00612C19" w:rsidRPr="00601C71" w:rsidRDefault="00612C19" w:rsidP="009274DC">
            <w:pPr>
              <w:spacing w:after="0" w:line="360" w:lineRule="auto"/>
              <w:jc w:val="both"/>
              <w:rPr>
                <w:rFonts w:ascii="Times New Roman" w:eastAsia="Times New Roman" w:hAnsi="Times New Roman" w:cs="Times New Roman"/>
                <w:sz w:val="24"/>
                <w:szCs w:val="24"/>
                <w:shd w:val="clear" w:color="auto" w:fill="FFFFFF"/>
                <w:lang w:eastAsia="pt-BR"/>
              </w:rPr>
            </w:pPr>
            <w:r w:rsidRPr="00601C71">
              <w:rPr>
                <w:rFonts w:ascii="Times New Roman" w:eastAsia="Times New Roman" w:hAnsi="Times New Roman" w:cs="Times New Roman"/>
                <w:sz w:val="24"/>
                <w:szCs w:val="24"/>
                <w:shd w:val="clear" w:color="auto" w:fill="FFFFFF"/>
                <w:lang w:eastAsia="pt-BR"/>
              </w:rPr>
              <w:lastRenderedPageBreak/>
              <w:t>Deverá constar a data da fabricação e da validade e número do lote.</w:t>
            </w:r>
          </w:p>
          <w:p w14:paraId="7ADFF215" w14:textId="77777777" w:rsidR="00612C19" w:rsidRPr="00601C71" w:rsidRDefault="00612C19" w:rsidP="009274DC">
            <w:pPr>
              <w:spacing w:after="0" w:line="360" w:lineRule="auto"/>
              <w:jc w:val="both"/>
              <w:rPr>
                <w:rFonts w:ascii="Times New Roman" w:hAnsi="Times New Roman" w:cs="Times New Roman"/>
                <w:b/>
                <w:bCs/>
                <w:i/>
                <w:iCs/>
                <w:sz w:val="24"/>
                <w:szCs w:val="24"/>
                <w:u w:val="single"/>
              </w:rPr>
            </w:pPr>
          </w:p>
          <w:p w14:paraId="31FED2F4" w14:textId="23E6BBD4" w:rsidR="00612C19" w:rsidRPr="00601C71" w:rsidRDefault="00612C19" w:rsidP="009666CB">
            <w:pPr>
              <w:spacing w:after="0" w:line="360" w:lineRule="auto"/>
              <w:jc w:val="both"/>
              <w:rPr>
                <w:rFonts w:ascii="Times New Roman" w:hAnsi="Times New Roman" w:cs="Times New Roman"/>
                <w:b/>
                <w:bCs/>
                <w:sz w:val="24"/>
                <w:szCs w:val="24"/>
              </w:rPr>
            </w:pPr>
            <w:r w:rsidRPr="00601C71">
              <w:rPr>
                <w:rFonts w:ascii="Times New Roman" w:hAnsi="Times New Roman" w:cs="Times New Roman"/>
                <w:b/>
                <w:bCs/>
                <w:i/>
                <w:iCs/>
                <w:color w:val="002465"/>
                <w:sz w:val="24"/>
                <w:szCs w:val="24"/>
                <w:u w:val="single"/>
              </w:rPr>
              <w:t>Incluído pela Secretaria Municipal do Executivo.</w:t>
            </w:r>
          </w:p>
        </w:tc>
        <w:tc>
          <w:tcPr>
            <w:tcW w:w="826" w:type="dxa"/>
          </w:tcPr>
          <w:p w14:paraId="17EFA68C"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lastRenderedPageBreak/>
              <w:t>Unidade</w:t>
            </w:r>
          </w:p>
          <w:p w14:paraId="5FD4FC69"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(lata de 350 ml)</w:t>
            </w:r>
          </w:p>
        </w:tc>
        <w:tc>
          <w:tcPr>
            <w:tcW w:w="1422" w:type="dxa"/>
          </w:tcPr>
          <w:p w14:paraId="08E420CA" w14:textId="77777777" w:rsidR="00612C19" w:rsidRPr="00601C71" w:rsidRDefault="00612C19" w:rsidP="009274DC">
            <w:pPr>
              <w:spacing w:after="0" w:line="240" w:lineRule="auto"/>
              <w:jc w:val="center"/>
              <w:rPr>
                <w:rFonts w:ascii="Times New Roman" w:hAnsi="Times New Roman" w:cs="Times New Roman"/>
                <w:sz w:val="24"/>
                <w:szCs w:val="24"/>
              </w:rPr>
            </w:pPr>
            <w:r w:rsidRPr="00601C71">
              <w:rPr>
                <w:rFonts w:ascii="Times New Roman" w:hAnsi="Times New Roman" w:cs="Times New Roman"/>
                <w:sz w:val="24"/>
                <w:szCs w:val="24"/>
              </w:rPr>
              <w:t>1.400</w:t>
            </w:r>
          </w:p>
        </w:tc>
        <w:tc>
          <w:tcPr>
            <w:tcW w:w="1011" w:type="dxa"/>
          </w:tcPr>
          <w:p w14:paraId="32CA944A" w14:textId="77777777" w:rsidR="00612C19" w:rsidRPr="00601C71" w:rsidRDefault="00612C19" w:rsidP="009274DC">
            <w:pPr>
              <w:spacing w:after="0" w:line="240" w:lineRule="auto"/>
              <w:jc w:val="center"/>
              <w:rPr>
                <w:rFonts w:ascii="Times New Roman" w:hAnsi="Times New Roman" w:cs="Times New Roman"/>
                <w:sz w:val="24"/>
                <w:szCs w:val="24"/>
              </w:rPr>
            </w:pPr>
          </w:p>
        </w:tc>
        <w:tc>
          <w:tcPr>
            <w:tcW w:w="994" w:type="dxa"/>
          </w:tcPr>
          <w:p w14:paraId="20A7A97C" w14:textId="77777777" w:rsidR="00612C19" w:rsidRPr="00601C71" w:rsidRDefault="00612C19" w:rsidP="009274DC">
            <w:pPr>
              <w:spacing w:after="0" w:line="240" w:lineRule="auto"/>
              <w:jc w:val="center"/>
              <w:rPr>
                <w:rFonts w:ascii="Times New Roman" w:hAnsi="Times New Roman" w:cs="Times New Roman"/>
                <w:sz w:val="24"/>
                <w:szCs w:val="24"/>
              </w:rPr>
            </w:pPr>
          </w:p>
        </w:tc>
      </w:tr>
    </w:tbl>
    <w:p w14:paraId="07B31B69" w14:textId="77777777" w:rsidR="00CF10AC" w:rsidRDefault="00CF10AC" w:rsidP="00234C7D">
      <w:pPr>
        <w:spacing w:after="0" w:line="276" w:lineRule="auto"/>
        <w:ind w:right="-284"/>
        <w:jc w:val="both"/>
        <w:rPr>
          <w:rFonts w:ascii="Times New Roman" w:hAnsi="Times New Roman" w:cs="Times New Roman"/>
          <w:sz w:val="24"/>
          <w:szCs w:val="24"/>
        </w:rPr>
      </w:pPr>
    </w:p>
    <w:p w14:paraId="7BD09379" w14:textId="1089D5C3" w:rsidR="001809BD" w:rsidRDefault="001809BD" w:rsidP="001809BD">
      <w:pPr>
        <w:spacing w:before="120" w:line="276" w:lineRule="auto"/>
        <w:jc w:val="both"/>
        <w:rPr>
          <w:rFonts w:ascii="Times New Roman" w:hAnsi="Times New Roman" w:cs="Times New Roman"/>
          <w:sz w:val="24"/>
          <w:szCs w:val="24"/>
        </w:rPr>
      </w:pPr>
      <w:r>
        <w:rPr>
          <w:rFonts w:ascii="Times New Roman" w:hAnsi="Times New Roman" w:cs="Times New Roman"/>
          <w:sz w:val="24"/>
          <w:szCs w:val="24"/>
        </w:rPr>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364545DE" w14:textId="77777777" w:rsidR="00E92B3B" w:rsidRDefault="00E92B3B" w:rsidP="0003653C">
      <w:pPr>
        <w:spacing w:after="24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3DE6F834" w14:textId="77777777" w:rsidR="00123220" w:rsidRDefault="00123220" w:rsidP="0003653C">
      <w:pPr>
        <w:spacing w:after="240" w:line="276" w:lineRule="auto"/>
        <w:jc w:val="both"/>
        <w:rPr>
          <w:rFonts w:ascii="Times New Roman" w:hAnsi="Times New Roman" w:cs="Times New Roman"/>
          <w:sz w:val="24"/>
          <w:szCs w:val="24"/>
        </w:rPr>
      </w:pPr>
    </w:p>
    <w:p w14:paraId="3B274099" w14:textId="77777777" w:rsidR="00CF1611" w:rsidRDefault="00E92B3B" w:rsidP="00123220">
      <w:pPr>
        <w:autoSpaceDE w:val="0"/>
        <w:autoSpaceDN w:val="0"/>
        <w:adjustRightInd w:val="0"/>
        <w:spacing w:after="240" w:line="240"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1818CD98" w14:textId="32ABF8E2" w:rsidR="00640549" w:rsidRDefault="00E92B3B" w:rsidP="00123220">
      <w:pPr>
        <w:autoSpaceDE w:val="0"/>
        <w:autoSpaceDN w:val="0"/>
        <w:adjustRightInd w:val="0"/>
        <w:spacing w:after="240" w:line="240" w:lineRule="auto"/>
        <w:jc w:val="center"/>
        <w:rPr>
          <w:rFonts w:ascii="Times New Roman" w:hAnsi="Times New Roman" w:cs="Times New Roman"/>
          <w:bCs/>
          <w:sz w:val="24"/>
          <w:szCs w:val="24"/>
        </w:rPr>
      </w:pPr>
      <w:r w:rsidRPr="00CE5601">
        <w:rPr>
          <w:rFonts w:ascii="Times New Roman" w:hAnsi="Times New Roman" w:cs="Times New Roman"/>
          <w:bCs/>
          <w:sz w:val="24"/>
          <w:szCs w:val="24"/>
        </w:rPr>
        <w:t>Observação: Identificação</w:t>
      </w:r>
      <w:r w:rsidR="00C267C2">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sidR="00C267C2">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p>
    <w:p w14:paraId="677409CF" w14:textId="77777777" w:rsidR="00925752" w:rsidRDefault="00925752" w:rsidP="00123220">
      <w:pPr>
        <w:autoSpaceDE w:val="0"/>
        <w:autoSpaceDN w:val="0"/>
        <w:adjustRightInd w:val="0"/>
        <w:spacing w:after="240" w:line="240" w:lineRule="auto"/>
        <w:jc w:val="center"/>
        <w:rPr>
          <w:rFonts w:ascii="Times New Roman" w:hAnsi="Times New Roman" w:cs="Times New Roman"/>
          <w:b/>
          <w:sz w:val="24"/>
          <w:szCs w:val="24"/>
        </w:rPr>
      </w:pPr>
    </w:p>
    <w:p w14:paraId="798C4129" w14:textId="2D570BAF" w:rsidR="00CE5601" w:rsidRPr="00CA3D25" w:rsidRDefault="00CE5601" w:rsidP="00123220">
      <w:pPr>
        <w:spacing w:before="240" w:line="276" w:lineRule="auto"/>
        <w:ind w:right="-249"/>
        <w:jc w:val="center"/>
        <w:rPr>
          <w:rFonts w:ascii="Times New Roman" w:eastAsia="Arial Unicode MS" w:hAnsi="Times New Roman" w:cs="Times New Roman"/>
          <w:bCs/>
          <w:i/>
          <w:iCs/>
          <w:color w:val="0D0D0D"/>
          <w:sz w:val="24"/>
          <w:szCs w:val="24"/>
        </w:rPr>
      </w:pPr>
      <w:r w:rsidRPr="00123220">
        <w:rPr>
          <w:rFonts w:ascii="Times New Roman" w:eastAsia="Arial Unicode MS" w:hAnsi="Times New Roman" w:cs="Times New Roman"/>
          <w:b/>
          <w:i/>
          <w:iCs/>
          <w:color w:val="0D0D0D"/>
          <w:sz w:val="24"/>
          <w:szCs w:val="24"/>
          <w:highlight w:val="yellow"/>
        </w:rPr>
        <w:t>NOTA: O presente documento é disponibilizado como um modelo sugestivo, devendo o licitante adaptá-lo conforme a necessidade.</w:t>
      </w:r>
    </w:p>
    <w:sectPr w:rsidR="00CE5601" w:rsidRPr="00CA3D25" w:rsidSect="00F73DF9">
      <w:headerReference w:type="default" r:id="rId16"/>
      <w:footerReference w:type="default" r:id="rId17"/>
      <w:type w:val="continuous"/>
      <w:pgSz w:w="11910" w:h="16840"/>
      <w:pgMar w:top="1562" w:right="1701" w:bottom="993" w:left="1701" w:header="425" w:footer="175"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Superintendência de Licitações" w:date="2024-03-04T11:24:00Z" w:initials="SL">
    <w:p w14:paraId="1FB2FB88" w14:textId="77777777" w:rsidR="00612C19" w:rsidRDefault="00612C19" w:rsidP="00612C19">
      <w:pPr>
        <w:pStyle w:val="Textodecomentrio"/>
      </w:pPr>
      <w:r>
        <w:rPr>
          <w:rStyle w:val="Refdecomentrio"/>
        </w:rPr>
        <w:annotationRef/>
      </w:r>
      <w:r>
        <w:t>No mercado há refrigerante na versão light?</w:t>
      </w:r>
    </w:p>
    <w:p w14:paraId="30684CCD" w14:textId="77777777" w:rsidR="00612C19" w:rsidRDefault="00612C19" w:rsidP="00612C19">
      <w:pPr>
        <w:pStyle w:val="Textodecomentrio"/>
      </w:pPr>
      <w:r>
        <w:t>Verificar as opções diet e zero.</w:t>
      </w:r>
    </w:p>
  </w:comment>
  <w:comment w:id="3" w:author="PMBC" w:date="2024-03-11T09:20:00Z" w:initials="P">
    <w:p w14:paraId="2C571763" w14:textId="77777777" w:rsidR="00612C19" w:rsidRDefault="00612C19">
      <w:pPr>
        <w:pStyle w:val="Textodecomentrio"/>
      </w:pPr>
      <w:r>
        <w:rPr>
          <w:rStyle w:val="Refdecomentrio"/>
        </w:rPr>
        <w:annotationRef/>
      </w:r>
    </w:p>
  </w:comment>
  <w:comment w:id="4" w:author="PMBC" w:date="2024-03-11T09:20:00Z" w:initials="P">
    <w:p w14:paraId="2428EC4F" w14:textId="77777777" w:rsidR="00612C19" w:rsidRDefault="00612C19">
      <w:pPr>
        <w:pStyle w:val="Textodecomentrio"/>
      </w:pPr>
      <w:r>
        <w:rPr>
          <w:rStyle w:val="Refdecomentrio"/>
        </w:rPr>
        <w:annotationRef/>
      </w:r>
      <w:r>
        <w:t>Ok</w:t>
      </w:r>
    </w:p>
  </w:comment>
  <w:comment w:id="5" w:author="Superintendência de Licitações" w:date="2024-03-04T11:24:00Z" w:initials="SL">
    <w:p w14:paraId="50FE6725" w14:textId="77777777" w:rsidR="00612C19" w:rsidRDefault="00612C19" w:rsidP="00612C19">
      <w:pPr>
        <w:pStyle w:val="Textodecomentrio"/>
      </w:pPr>
      <w:r>
        <w:rPr>
          <w:rStyle w:val="Refdecomentrio"/>
        </w:rPr>
        <w:annotationRef/>
      </w:r>
      <w:r>
        <w:t>No mercado há refrigerante na versão light?</w:t>
      </w:r>
    </w:p>
    <w:p w14:paraId="4AC7C51E" w14:textId="77777777" w:rsidR="00612C19" w:rsidRDefault="00612C19" w:rsidP="00612C19">
      <w:pPr>
        <w:pStyle w:val="Textodecomentrio"/>
      </w:pPr>
      <w:r>
        <w:t>Verificar as opções diet e zero.</w:t>
      </w:r>
    </w:p>
  </w:comment>
  <w:comment w:id="6" w:author="PMBC" w:date="2024-03-11T09:20:00Z" w:initials="P">
    <w:p w14:paraId="6CE1DF18" w14:textId="77777777" w:rsidR="00612C19" w:rsidRDefault="00612C19">
      <w:pPr>
        <w:pStyle w:val="Textodecomentrio"/>
      </w:pPr>
      <w:r>
        <w:rPr>
          <w:rStyle w:val="Refdecomentrio"/>
        </w:rPr>
        <w:annotationRef/>
      </w:r>
    </w:p>
  </w:comment>
  <w:comment w:id="7" w:author="PMBC" w:date="2024-03-11T09:20:00Z" w:initials="P">
    <w:p w14:paraId="30389BB3" w14:textId="77777777" w:rsidR="00612C19" w:rsidRDefault="00612C19">
      <w:pPr>
        <w:pStyle w:val="Textodecomentrio"/>
      </w:pPr>
      <w:r>
        <w:rPr>
          <w:rStyle w:val="Refdecomentrio"/>
        </w:rPr>
        <w:annotationRef/>
      </w:r>
      <w:r>
        <w:t>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0684CCD" w15:done="1"/>
  <w15:commentEx w15:paraId="2C571763" w15:paraIdParent="30684CCD" w15:done="1"/>
  <w15:commentEx w15:paraId="2428EC4F" w15:paraIdParent="30684CCD" w15:done="1"/>
  <w15:commentEx w15:paraId="4AC7C51E" w15:done="1"/>
  <w15:commentEx w15:paraId="6CE1DF18" w15:paraIdParent="4AC7C51E" w15:done="1"/>
  <w15:commentEx w15:paraId="30389BB3" w15:paraIdParent="4AC7C51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AD9DE0C" w16cex:dateUtc="2024-03-04T14:24:00Z"/>
  <w16cex:commentExtensible w16cex:durableId="5A33B7AE" w16cex:dateUtc="2024-03-11T12:20:00Z"/>
  <w16cex:commentExtensible w16cex:durableId="48A559B2" w16cex:dateUtc="2024-03-11T12:20:00Z"/>
  <w16cex:commentExtensible w16cex:durableId="6345E606" w16cex:dateUtc="2024-03-04T14:24:00Z"/>
  <w16cex:commentExtensible w16cex:durableId="6165574B" w16cex:dateUtc="2024-03-11T12:20:00Z"/>
  <w16cex:commentExtensible w16cex:durableId="58948765" w16cex:dateUtc="2024-03-11T12: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0684CCD" w16cid:durableId="7AD9DE0C"/>
  <w16cid:commentId w16cid:paraId="2C571763" w16cid:durableId="5A33B7AE"/>
  <w16cid:commentId w16cid:paraId="2428EC4F" w16cid:durableId="48A559B2"/>
  <w16cid:commentId w16cid:paraId="4AC7C51E" w16cid:durableId="6345E606"/>
  <w16cid:commentId w16cid:paraId="6CE1DF18" w16cid:durableId="6165574B"/>
  <w16cid:commentId w16cid:paraId="30389BB3" w16cid:durableId="5894876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43AC04" w14:textId="77777777" w:rsidR="00B529FC" w:rsidRDefault="00B529FC" w:rsidP="0073140B">
      <w:pPr>
        <w:spacing w:after="0" w:line="240" w:lineRule="auto"/>
      </w:pPr>
      <w:r>
        <w:separator/>
      </w:r>
    </w:p>
  </w:endnote>
  <w:endnote w:type="continuationSeparator" w:id="0">
    <w:p w14:paraId="1D6ACD1D" w14:textId="77777777" w:rsidR="00B529FC" w:rsidRDefault="00B529FC" w:rsidP="0073140B">
      <w:pPr>
        <w:spacing w:after="0" w:line="240" w:lineRule="auto"/>
      </w:pPr>
      <w:r>
        <w:continuationSeparator/>
      </w:r>
    </w:p>
  </w:endnote>
  <w:endnote w:type="continuationNotice" w:id="1">
    <w:p w14:paraId="6236F358" w14:textId="77777777" w:rsidR="00B529FC" w:rsidRDefault="00B529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07055"/>
      <w:docPartObj>
        <w:docPartGallery w:val="Page Numbers (Bottom of Page)"/>
        <w:docPartUnique/>
      </w:docPartObj>
    </w:sdtPr>
    <w:sdtEndPr>
      <w:rPr>
        <w:rFonts w:ascii="Arial" w:hAnsi="Arial" w:cs="Arial"/>
        <w:color w:val="000000" w:themeColor="text1"/>
      </w:rPr>
    </w:sdtEndPr>
    <w:sdtContent>
      <w:sdt>
        <w:sdtPr>
          <w:id w:val="-1769616900"/>
          <w:docPartObj>
            <w:docPartGallery w:val="Page Numbers (Top of Page)"/>
            <w:docPartUnique/>
          </w:docPartObj>
        </w:sdtPr>
        <w:sdtEndPr>
          <w:rPr>
            <w:rFonts w:ascii="Arial" w:hAnsi="Arial" w:cs="Arial"/>
            <w:color w:val="000000" w:themeColor="text1"/>
          </w:rPr>
        </w:sdtEndPr>
        <w:sdtContent>
          <w:p w14:paraId="7FFAA868" w14:textId="77777777" w:rsidR="00612C19" w:rsidRDefault="003A4C41" w:rsidP="00821015">
            <w:pPr>
              <w:pStyle w:val="Rodap"/>
              <w:tabs>
                <w:tab w:val="clear" w:pos="4252"/>
                <w:tab w:val="clear" w:pos="8504"/>
                <w:tab w:val="left" w:pos="5400"/>
                <w:tab w:val="right" w:pos="8508"/>
              </w:tabs>
              <w:spacing w:line="360" w:lineRule="auto"/>
            </w:pPr>
            <w:r>
              <w:rPr>
                <w:noProof/>
              </w:rPr>
              <mc:AlternateContent>
                <mc:Choice Requires="wps">
                  <w:drawing>
                    <wp:anchor distT="45720" distB="45720" distL="114300" distR="114300" simplePos="0" relativeHeight="251659264" behindDoc="0" locked="0" layoutInCell="1" allowOverlap="1" wp14:anchorId="2E2558EB" wp14:editId="48CF6BFF">
                      <wp:simplePos x="0" y="0"/>
                      <wp:positionH relativeFrom="rightMargin">
                        <wp:posOffset>-1844040</wp:posOffset>
                      </wp:positionH>
                      <wp:positionV relativeFrom="paragraph">
                        <wp:posOffset>-2980690</wp:posOffset>
                      </wp:positionV>
                      <wp:extent cx="5504815" cy="229235"/>
                      <wp:effectExtent l="8890" t="0" r="9525" b="9525"/>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504815" cy="229235"/>
                              </a:xfrm>
                              <a:prstGeom prst="rect">
                                <a:avLst/>
                              </a:prstGeom>
                              <a:solidFill>
                                <a:srgbClr val="FFFFFF"/>
                              </a:solidFill>
                              <a:ln w="9525">
                                <a:noFill/>
                                <a:miter lim="800000"/>
                                <a:headEnd/>
                                <a:tailEnd/>
                              </a:ln>
                            </wps:spPr>
                            <wps:txbx>
                              <w:txbxContent>
                                <w:p w14:paraId="57034FA9" w14:textId="77777777" w:rsidR="00F41339" w:rsidRDefault="003A4C41" w:rsidP="00F41339">
                                  <w:pPr>
                                    <w:pStyle w:val="Rodap"/>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sidRPr="003A4C41">
                                    <w:rPr>
                                      <w:rFonts w:ascii="Times New Roman" w:eastAsiaTheme="majorEastAsia" w:hAnsi="Times New Roman" w:cs="Times New Roman"/>
                                      <w:b/>
                                      <w:bCs/>
                                      <w:sz w:val="18"/>
                                      <w:szCs w:val="18"/>
                                    </w:rPr>
                                    <w:t>2</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sidRPr="003A4C41">
                                    <w:rPr>
                                      <w:rFonts w:ascii="Times New Roman" w:eastAsiaTheme="majorEastAsia" w:hAnsi="Times New Roman" w:cs="Times New Roman"/>
                                      <w:b/>
                                      <w:bCs/>
                                      <w:sz w:val="18"/>
                                      <w:szCs w:val="18"/>
                                    </w:rPr>
                                    <w:t>51</w:t>
                                  </w:r>
                                  <w:r w:rsidRPr="003A4C41">
                                    <w:rPr>
                                      <w:rFonts w:ascii="Times New Roman" w:eastAsiaTheme="majorEastAsia" w:hAnsi="Times New Roman" w:cs="Times New Roman"/>
                                      <w:b/>
                                      <w:bCs/>
                                      <w:sz w:val="18"/>
                                      <w:szCs w:val="18"/>
                                    </w:rPr>
                                    <w:fldChar w:fldCharType="end"/>
                                  </w:r>
                                  <w:r w:rsidR="00F41339">
                                    <w:rPr>
                                      <w:rFonts w:ascii="Times New Roman" w:eastAsiaTheme="majorEastAsia" w:hAnsi="Times New Roman" w:cs="Times New Roman"/>
                                      <w:b/>
                                      <w:bCs/>
                                      <w:sz w:val="18"/>
                                      <w:szCs w:val="18"/>
                                    </w:rPr>
                                    <w:t xml:space="preserve"> </w:t>
                                  </w:r>
                                  <w:bookmarkStart w:id="8" w:name="_Hlk139465578"/>
                                  <w:bookmarkStart w:id="9" w:name="_Hlk139465579"/>
                                  <w:bookmarkStart w:id="10" w:name="_Hlk139465580"/>
                                  <w:bookmarkStart w:id="11" w:name="_Hlk139465581"/>
                                  <w:bookmarkStart w:id="12" w:name="_Hlk139465583"/>
                                  <w:bookmarkStart w:id="13" w:name="_Hlk139465584"/>
                                  <w:bookmarkStart w:id="14" w:name="_Hlk139465585"/>
                                  <w:bookmarkStart w:id="15" w:name="_Hlk139465586"/>
                                </w:p>
                                <w:bookmarkEnd w:id="8"/>
                                <w:bookmarkEnd w:id="9"/>
                                <w:bookmarkEnd w:id="10"/>
                                <w:bookmarkEnd w:id="11"/>
                                <w:bookmarkEnd w:id="12"/>
                                <w:bookmarkEnd w:id="13"/>
                                <w:bookmarkEnd w:id="14"/>
                                <w:bookmarkEnd w:id="15"/>
                                <w:p w14:paraId="3D76C434" w14:textId="02155253" w:rsidR="003A4C41" w:rsidRPr="007279EB" w:rsidRDefault="003A4C41" w:rsidP="007279EB">
                                  <w:pPr>
                                    <w:pStyle w:val="Rodap"/>
                                    <w:rPr>
                                      <w:rFonts w:ascii="Times New Roman" w:eastAsiaTheme="majorEastAsia" w:hAnsi="Times New Roman" w:cs="Times New Roman"/>
                                      <w:b/>
                                      <w:bCs/>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2558EB" id="_x0000_t202" coordsize="21600,21600" o:spt="202" path="m,l,21600r21600,l21600,xe">
                      <v:stroke joinstyle="miter"/>
                      <v:path gradientshapeok="t" o:connecttype="rect"/>
                    </v:shapetype>
                    <v:shape id="Caixa de Texto 2" o:spid="_x0000_s1026" type="#_x0000_t202" style="position:absolute;margin-left:-145.2pt;margin-top:-234.7pt;width:433.45pt;height:18.05pt;rotation:-90;z-index:251659264;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" stroked="f">
                      <v:textbox>
                        <w:txbxContent>
                          <w:p w14:paraId="57034FA9" w14:textId="77777777" w:rsidR="00F41339" w:rsidRDefault="003A4C41" w:rsidP="00F41339">
                            <w:pPr>
                              <w:pStyle w:val="Rodap"/>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sidRPr="003A4C41">
                              <w:rPr>
                                <w:rFonts w:ascii="Times New Roman" w:eastAsiaTheme="majorEastAsia" w:hAnsi="Times New Roman" w:cs="Times New Roman"/>
                                <w:b/>
                                <w:bCs/>
                                <w:sz w:val="18"/>
                                <w:szCs w:val="18"/>
                              </w:rPr>
                              <w:t>2</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sidRPr="003A4C41">
                              <w:rPr>
                                <w:rFonts w:ascii="Times New Roman" w:eastAsiaTheme="majorEastAsia" w:hAnsi="Times New Roman" w:cs="Times New Roman"/>
                                <w:b/>
                                <w:bCs/>
                                <w:sz w:val="18"/>
                                <w:szCs w:val="18"/>
                              </w:rPr>
                              <w:t>51</w:t>
                            </w:r>
                            <w:r w:rsidRPr="003A4C41">
                              <w:rPr>
                                <w:rFonts w:ascii="Times New Roman" w:eastAsiaTheme="majorEastAsia" w:hAnsi="Times New Roman" w:cs="Times New Roman"/>
                                <w:b/>
                                <w:bCs/>
                                <w:sz w:val="18"/>
                                <w:szCs w:val="18"/>
                              </w:rPr>
                              <w:fldChar w:fldCharType="end"/>
                            </w:r>
                            <w:r w:rsidR="00F41339">
                              <w:rPr>
                                <w:rFonts w:ascii="Times New Roman" w:eastAsiaTheme="majorEastAsia" w:hAnsi="Times New Roman" w:cs="Times New Roman"/>
                                <w:b/>
                                <w:bCs/>
                                <w:sz w:val="18"/>
                                <w:szCs w:val="18"/>
                              </w:rPr>
                              <w:t xml:space="preserve"> </w:t>
                            </w:r>
                            <w:bookmarkStart w:id="16" w:name="_Hlk139465578"/>
                            <w:bookmarkStart w:id="17" w:name="_Hlk139465579"/>
                            <w:bookmarkStart w:id="18" w:name="_Hlk139465580"/>
                            <w:bookmarkStart w:id="19" w:name="_Hlk139465581"/>
                            <w:bookmarkStart w:id="20" w:name="_Hlk139465583"/>
                            <w:bookmarkStart w:id="21" w:name="_Hlk139465584"/>
                            <w:bookmarkStart w:id="22" w:name="_Hlk139465585"/>
                            <w:bookmarkStart w:id="23" w:name="_Hlk139465586"/>
                          </w:p>
                          <w:bookmarkEnd w:id="16"/>
                          <w:bookmarkEnd w:id="17"/>
                          <w:bookmarkEnd w:id="18"/>
                          <w:bookmarkEnd w:id="19"/>
                          <w:bookmarkEnd w:id="20"/>
                          <w:bookmarkEnd w:id="21"/>
                          <w:bookmarkEnd w:id="22"/>
                          <w:bookmarkEnd w:id="23"/>
                          <w:p w14:paraId="3D76C434" w14:textId="02155253" w:rsidR="003A4C41" w:rsidRPr="007279EB" w:rsidRDefault="003A4C41" w:rsidP="007279EB">
                            <w:pPr>
                              <w:pStyle w:val="Rodap"/>
                              <w:rPr>
                                <w:rFonts w:ascii="Times New Roman" w:eastAsiaTheme="majorEastAsia" w:hAnsi="Times New Roman" w:cs="Times New Roman"/>
                                <w:b/>
                                <w:bCs/>
                                <w:sz w:val="18"/>
                                <w:szCs w:val="18"/>
                              </w:rPr>
                            </w:pPr>
                          </w:p>
                        </w:txbxContent>
                      </v:textbox>
                      <w10:wrap type="square" anchorx="margin"/>
                    </v:shape>
                  </w:pict>
                </mc:Fallback>
              </mc:AlternateContent>
            </w:r>
          </w:p>
          <w:sdt>
            <w:sdtPr>
              <w:id w:val="-673025406"/>
              <w:docPartObj>
                <w:docPartGallery w:val="Page Numbers (Bottom of Page)"/>
                <w:docPartUnique/>
              </w:docPartObj>
            </w:sdtPr>
            <w:sdtEndPr>
              <w:rPr>
                <w:rFonts w:ascii="Arial" w:hAnsi="Arial" w:cs="Arial"/>
                <w:color w:val="000000" w:themeColor="text1"/>
              </w:rPr>
            </w:sdtEndPr>
            <w:sdtContent>
              <w:sdt>
                <w:sdtPr>
                  <w:id w:val="1029146437"/>
                  <w:docPartObj>
                    <w:docPartGallery w:val="Page Numbers (Top of Page)"/>
                    <w:docPartUnique/>
                  </w:docPartObj>
                </w:sdtPr>
                <w:sdtEndPr>
                  <w:rPr>
                    <w:rFonts w:ascii="Arial" w:hAnsi="Arial" w:cs="Arial"/>
                    <w:color w:val="000000" w:themeColor="text1"/>
                  </w:rPr>
                </w:sdtEndPr>
                <w:sdtContent>
                  <w:p w14:paraId="48BCBAE1" w14:textId="1313F715" w:rsidR="00821015" w:rsidRPr="008C3C18" w:rsidRDefault="00821015" w:rsidP="00821015">
                    <w:pPr>
                      <w:pStyle w:val="Rodap"/>
                      <w:tabs>
                        <w:tab w:val="clear" w:pos="4252"/>
                        <w:tab w:val="clear" w:pos="8504"/>
                        <w:tab w:val="left" w:pos="5400"/>
                        <w:tab w:val="right" w:pos="8508"/>
                      </w:tabs>
                      <w:spacing w:line="360" w:lineRule="auto"/>
                      <w:rPr>
                        <w:rFonts w:ascii="Times New Roman" w:hAnsi="Times New Roman" w:cs="Times New Roman"/>
                        <w:sz w:val="10"/>
                        <w:szCs w:val="10"/>
                      </w:rPr>
                    </w:pPr>
                    <w:r>
                      <w:rPr>
                        <w:noProof/>
                        <w:sz w:val="10"/>
                        <w:szCs w:val="10"/>
                      </w:rPr>
                      <mc:AlternateContent>
                        <mc:Choice Requires="wps">
                          <w:drawing>
                            <wp:anchor distT="0" distB="0" distL="114300" distR="114300" simplePos="0" relativeHeight="251663360" behindDoc="0" locked="0" layoutInCell="1" allowOverlap="1" wp14:anchorId="23BD60AC" wp14:editId="333264FA">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9FBDED" id="Conector reto 2" o:spid="_x0000_s1026" style="position:absolute;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r>
                      <w:tab/>
                    </w:r>
                  </w:p>
                  <w:p w14:paraId="0B5A206F" w14:textId="6C8A7DD6" w:rsidR="00821015" w:rsidRPr="00A435BE" w:rsidRDefault="00821015" w:rsidP="00821015">
                    <w:pPr>
                      <w:pStyle w:val="Rodap"/>
                      <w:tabs>
                        <w:tab w:val="clear" w:pos="8504"/>
                        <w:tab w:val="center" w:pos="7086"/>
                      </w:tabs>
                      <w:spacing w:line="276" w:lineRule="auto"/>
                      <w:ind w:left="5664"/>
                      <w:rPr>
                        <w:rFonts w:ascii="Times New Roman" w:hAnsi="Times New Roman" w:cs="Times New Roman"/>
                        <w:b/>
                        <w:bCs/>
                        <w:color w:val="2F5496" w:themeColor="accent1" w:themeShade="BF"/>
                        <w:sz w:val="20"/>
                        <w:szCs w:val="20"/>
                      </w:rPr>
                    </w:pPr>
                    <w:r>
                      <w:rPr>
                        <w:rFonts w:ascii="Times New Roman" w:hAnsi="Times New Roman" w:cs="Times New Roman"/>
                        <w:b/>
                        <w:bCs/>
                        <w:color w:val="2F5496" w:themeColor="accent1" w:themeShade="BF"/>
                        <w:sz w:val="20"/>
                        <w:szCs w:val="20"/>
                      </w:rPr>
                      <w:tab/>
                    </w:r>
                    <w:r w:rsidRPr="00655F73">
                      <w:rPr>
                        <w:rFonts w:ascii="Times New Roman" w:hAnsi="Times New Roman" w:cs="Times New Roman"/>
                        <w:b/>
                        <w:bCs/>
                        <w:color w:val="2F5496" w:themeColor="accent1" w:themeShade="BF"/>
                        <w:sz w:val="20"/>
                        <w:szCs w:val="20"/>
                      </w:rPr>
                      <w:t>www.baraodecocais.mg.gov.br</w:t>
                    </w:r>
                    <w:r>
                      <w:rPr>
                        <w:rFonts w:ascii="Times New Roman" w:hAnsi="Times New Roman" w:cs="Times New Roman"/>
                        <w:b/>
                        <w:bCs/>
                        <w:color w:val="2F5496" w:themeColor="accent1" w:themeShade="BF"/>
                        <w:sz w:val="20"/>
                        <w:szCs w:val="20"/>
                      </w:rPr>
                      <w:tab/>
                    </w:r>
                  </w:p>
                  <w:p w14:paraId="6F979CD7" w14:textId="1B9AFBDF" w:rsidR="001B7435" w:rsidRPr="004A00FA" w:rsidRDefault="00821015" w:rsidP="00821015">
                    <w:pPr>
                      <w:pStyle w:val="Rodap"/>
                      <w:ind w:left="4248"/>
                      <w:rPr>
                        <w:rFonts w:ascii="Arial" w:hAnsi="Arial" w:cs="Arial"/>
                        <w:color w:val="000000" w:themeColor="text1"/>
                      </w:rPr>
                    </w:pPr>
                    <w:r w:rsidRPr="00A435BE">
                      <w:rPr>
                        <w:rFonts w:ascii="Times New Roman" w:hAnsi="Times New Roman" w:cs="Times New Roman"/>
                        <w:b/>
                        <w:bCs/>
                        <w:color w:val="2F5496" w:themeColor="accent1" w:themeShade="BF"/>
                        <w:sz w:val="20"/>
                        <w:szCs w:val="20"/>
                      </w:rPr>
                      <w:t>Av. Getúlio Vargas, 10 – Centro – MG 35970-000</w:t>
                    </w: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A4317" w14:textId="77777777" w:rsidR="00B529FC" w:rsidRDefault="00B529FC" w:rsidP="0073140B">
      <w:pPr>
        <w:spacing w:after="0" w:line="240" w:lineRule="auto"/>
      </w:pPr>
      <w:r>
        <w:separator/>
      </w:r>
    </w:p>
  </w:footnote>
  <w:footnote w:type="continuationSeparator" w:id="0">
    <w:p w14:paraId="2F7F0660" w14:textId="77777777" w:rsidR="00B529FC" w:rsidRDefault="00B529FC" w:rsidP="0073140B">
      <w:pPr>
        <w:spacing w:after="0" w:line="240" w:lineRule="auto"/>
      </w:pPr>
      <w:r>
        <w:continuationSeparator/>
      </w:r>
    </w:p>
  </w:footnote>
  <w:footnote w:type="continuationNotice" w:id="1">
    <w:p w14:paraId="0B46FE58" w14:textId="77777777" w:rsidR="00B529FC" w:rsidRDefault="00B529F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222"/>
      <w:gridCol w:w="222"/>
    </w:tblGrid>
    <w:tr w:rsidR="000A69D7" w14:paraId="10F00025" w14:textId="6110633F" w:rsidTr="001B1B5D">
      <w:trPr>
        <w:jc w:val="center"/>
      </w:trPr>
      <w:tc>
        <w:tcPr>
          <w:tcW w:w="0" w:type="auto"/>
          <w:vAlign w:val="center"/>
        </w:tcPr>
        <w:p w14:paraId="2106BB67" w14:textId="085380D0" w:rsidR="000A69D7" w:rsidRDefault="000A69D7" w:rsidP="000A69D7">
          <w:pPr>
            <w:pStyle w:val="Cabealho"/>
            <w:jc w:val="center"/>
          </w:pPr>
        </w:p>
      </w:tc>
      <w:tc>
        <w:tcPr>
          <w:tcW w:w="0" w:type="auto"/>
          <w:vAlign w:val="center"/>
        </w:tcPr>
        <w:p w14:paraId="1A502D8B" w14:textId="33F31421" w:rsidR="000A69D7" w:rsidRDefault="000A69D7" w:rsidP="000A69D7">
          <w:pPr>
            <w:pStyle w:val="Cabealho"/>
            <w:ind w:left="597" w:hanging="597"/>
          </w:pPr>
        </w:p>
      </w:tc>
      <w:tc>
        <w:tcPr>
          <w:tcW w:w="0" w:type="auto"/>
          <w:vAlign w:val="center"/>
        </w:tcPr>
        <w:p w14:paraId="4CBC51AF" w14:textId="6CB31E36" w:rsidR="000A69D7" w:rsidRDefault="000A69D7" w:rsidP="000A69D7"/>
      </w:tc>
    </w:tr>
  </w:tbl>
  <w:p w14:paraId="33DC2F13" w14:textId="0F58081D" w:rsidR="00130564" w:rsidRDefault="00FD3138">
    <w:pPr>
      <w:pStyle w:val="Cabealho"/>
    </w:pPr>
    <w:r>
      <w:rPr>
        <w:noProof/>
        <w:sz w:val="10"/>
        <w:szCs w:val="10"/>
      </w:rPr>
      <mc:AlternateContent>
        <mc:Choice Requires="wpg">
          <w:drawing>
            <wp:anchor distT="0" distB="0" distL="114300" distR="114300" simplePos="0" relativeHeight="251661312" behindDoc="0" locked="0" layoutInCell="1" allowOverlap="1" wp14:anchorId="25293579" wp14:editId="52999383">
              <wp:simplePos x="0" y="0"/>
              <wp:positionH relativeFrom="column">
                <wp:posOffset>0</wp:posOffset>
              </wp:positionH>
              <wp:positionV relativeFrom="paragraph">
                <wp:posOffset>-314960</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5983AC09" id="Agrupar 4" o:spid="_x0000_s1026" style="position:absolute;margin-left:0;margin-top:-24.8pt;width:417.7pt;height:59.9pt;z-index:251661312;mso-width-relative:margin;mso-height-relative:margin"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F3F13"/>
    <w:multiLevelType w:val="hybridMultilevel"/>
    <w:tmpl w:val="048244A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EA91950"/>
    <w:multiLevelType w:val="hybridMultilevel"/>
    <w:tmpl w:val="80D25A34"/>
    <w:lvl w:ilvl="0" w:tplc="CD66511E">
      <w:start w:val="1"/>
      <w:numFmt w:val="lowerLetter"/>
      <w:lvlText w:val="%1)"/>
      <w:lvlJc w:val="left"/>
      <w:pPr>
        <w:ind w:left="1494" w:hanging="360"/>
      </w:pPr>
      <w:rPr>
        <w:rFonts w:hint="default"/>
      </w:rPr>
    </w:lvl>
    <w:lvl w:ilvl="1" w:tplc="04160019">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 w15:restartNumberingAfterBreak="0">
    <w:nsid w:val="0F08511E"/>
    <w:multiLevelType w:val="hybridMultilevel"/>
    <w:tmpl w:val="66C65372"/>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3"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6246E56"/>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EEA0BB3"/>
    <w:multiLevelType w:val="hybridMultilevel"/>
    <w:tmpl w:val="6BAE7588"/>
    <w:lvl w:ilvl="0" w:tplc="0494241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8" w15:restartNumberingAfterBreak="0">
    <w:nsid w:val="31926557"/>
    <w:multiLevelType w:val="hybridMultilevel"/>
    <w:tmpl w:val="16228AB8"/>
    <w:lvl w:ilvl="0" w:tplc="04160017">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9" w15:restartNumberingAfterBreak="0">
    <w:nsid w:val="45DD0324"/>
    <w:multiLevelType w:val="hybridMultilevel"/>
    <w:tmpl w:val="630AE196"/>
    <w:lvl w:ilvl="0" w:tplc="CE16D198">
      <w:start w:val="1"/>
      <w:numFmt w:val="upperRoman"/>
      <w:lvlText w:val="%1)"/>
      <w:lvlJc w:val="left"/>
      <w:pPr>
        <w:ind w:left="1800" w:hanging="360"/>
      </w:pPr>
      <w:rPr>
        <w:rFonts w:hint="default"/>
        <w:b w:val="0"/>
        <w:bCs/>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60F846B7"/>
    <w:multiLevelType w:val="hybridMultilevel"/>
    <w:tmpl w:val="D0607548"/>
    <w:lvl w:ilvl="0" w:tplc="F4226130">
      <w:start w:val="1"/>
      <w:numFmt w:val="lowerLetter"/>
      <w:lvlText w:val="%1)"/>
      <w:lvlJc w:val="left"/>
      <w:pPr>
        <w:ind w:left="346" w:hanging="360"/>
      </w:pPr>
      <w:rPr>
        <w:rFonts w:hint="default"/>
      </w:rPr>
    </w:lvl>
    <w:lvl w:ilvl="1" w:tplc="04160019" w:tentative="1">
      <w:start w:val="1"/>
      <w:numFmt w:val="lowerLetter"/>
      <w:lvlText w:val="%2."/>
      <w:lvlJc w:val="left"/>
      <w:pPr>
        <w:ind w:left="1066" w:hanging="360"/>
      </w:pPr>
    </w:lvl>
    <w:lvl w:ilvl="2" w:tplc="0416001B" w:tentative="1">
      <w:start w:val="1"/>
      <w:numFmt w:val="lowerRoman"/>
      <w:lvlText w:val="%3."/>
      <w:lvlJc w:val="right"/>
      <w:pPr>
        <w:ind w:left="1786" w:hanging="180"/>
      </w:pPr>
    </w:lvl>
    <w:lvl w:ilvl="3" w:tplc="0416000F" w:tentative="1">
      <w:start w:val="1"/>
      <w:numFmt w:val="decimal"/>
      <w:lvlText w:val="%4."/>
      <w:lvlJc w:val="left"/>
      <w:pPr>
        <w:ind w:left="2506" w:hanging="360"/>
      </w:pPr>
    </w:lvl>
    <w:lvl w:ilvl="4" w:tplc="04160019" w:tentative="1">
      <w:start w:val="1"/>
      <w:numFmt w:val="lowerLetter"/>
      <w:lvlText w:val="%5."/>
      <w:lvlJc w:val="left"/>
      <w:pPr>
        <w:ind w:left="3226" w:hanging="360"/>
      </w:pPr>
    </w:lvl>
    <w:lvl w:ilvl="5" w:tplc="0416001B" w:tentative="1">
      <w:start w:val="1"/>
      <w:numFmt w:val="lowerRoman"/>
      <w:lvlText w:val="%6."/>
      <w:lvlJc w:val="right"/>
      <w:pPr>
        <w:ind w:left="3946" w:hanging="180"/>
      </w:pPr>
    </w:lvl>
    <w:lvl w:ilvl="6" w:tplc="0416000F" w:tentative="1">
      <w:start w:val="1"/>
      <w:numFmt w:val="decimal"/>
      <w:lvlText w:val="%7."/>
      <w:lvlJc w:val="left"/>
      <w:pPr>
        <w:ind w:left="4666" w:hanging="360"/>
      </w:pPr>
    </w:lvl>
    <w:lvl w:ilvl="7" w:tplc="04160019" w:tentative="1">
      <w:start w:val="1"/>
      <w:numFmt w:val="lowerLetter"/>
      <w:lvlText w:val="%8."/>
      <w:lvlJc w:val="left"/>
      <w:pPr>
        <w:ind w:left="5386" w:hanging="360"/>
      </w:pPr>
    </w:lvl>
    <w:lvl w:ilvl="8" w:tplc="0416001B" w:tentative="1">
      <w:start w:val="1"/>
      <w:numFmt w:val="lowerRoman"/>
      <w:lvlText w:val="%9."/>
      <w:lvlJc w:val="right"/>
      <w:pPr>
        <w:ind w:left="6106" w:hanging="180"/>
      </w:pPr>
    </w:lvl>
  </w:abstractNum>
  <w:abstractNum w:abstractNumId="12" w15:restartNumberingAfterBreak="0">
    <w:nsid w:val="61DD361E"/>
    <w:multiLevelType w:val="multilevel"/>
    <w:tmpl w:val="3B627C84"/>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6B2666EE"/>
    <w:multiLevelType w:val="multilevel"/>
    <w:tmpl w:val="9F3EBF4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70D0343A"/>
    <w:multiLevelType w:val="hybridMultilevel"/>
    <w:tmpl w:val="BEA0B22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79061FC3"/>
    <w:multiLevelType w:val="multilevel"/>
    <w:tmpl w:val="2EDE74AA"/>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color w:val="auto"/>
        <w:sz w:val="20"/>
        <w:szCs w:val="20"/>
      </w:rPr>
    </w:lvl>
    <w:lvl w:ilvl="2">
      <w:start w:val="1"/>
      <w:numFmt w:val="decimal"/>
      <w:isLgl/>
      <w:lvlText w:val="%1.%2.%3."/>
      <w:lvlJc w:val="left"/>
      <w:pPr>
        <w:ind w:left="1800" w:hanging="720"/>
      </w:pPr>
      <w:rPr>
        <w:rFonts w:hint="default"/>
        <w:b/>
        <w:color w:val="auto"/>
        <w:sz w:val="20"/>
        <w:szCs w:val="20"/>
      </w:rPr>
    </w:lvl>
    <w:lvl w:ilvl="3">
      <w:start w:val="1"/>
      <w:numFmt w:val="decimal"/>
      <w:isLgl/>
      <w:lvlText w:val="%1.%2.%3.%4."/>
      <w:lvlJc w:val="left"/>
      <w:pPr>
        <w:ind w:left="2160" w:hanging="720"/>
      </w:pPr>
      <w:rPr>
        <w:rFonts w:hint="default"/>
        <w:b/>
        <w:color w:val="auto"/>
        <w:sz w:val="24"/>
        <w:szCs w:val="24"/>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79200F6E"/>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17" w15:restartNumberingAfterBreak="0">
    <w:nsid w:val="798714EF"/>
    <w:multiLevelType w:val="hybridMultilevel"/>
    <w:tmpl w:val="8BE68362"/>
    <w:lvl w:ilvl="0" w:tplc="0416000D">
      <w:start w:val="1"/>
      <w:numFmt w:val="bullet"/>
      <w:lvlText w:val=""/>
      <w:lvlJc w:val="left"/>
      <w:pPr>
        <w:ind w:left="1145" w:hanging="360"/>
      </w:pPr>
      <w:rPr>
        <w:rFonts w:ascii="Wingdings" w:hAnsi="Wingdings"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18" w15:restartNumberingAfterBreak="0">
    <w:nsid w:val="7A723F86"/>
    <w:multiLevelType w:val="hybridMultilevel"/>
    <w:tmpl w:val="0262D2FA"/>
    <w:lvl w:ilvl="0" w:tplc="4A2262FC">
      <w:start w:val="1"/>
      <w:numFmt w:val="lowerLetter"/>
      <w:lvlText w:val="%1)"/>
      <w:lvlJc w:val="left"/>
      <w:pPr>
        <w:ind w:left="1287" w:hanging="360"/>
      </w:pPr>
      <w:rPr>
        <w:b w:val="0"/>
        <w:bCs/>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9" w15:restartNumberingAfterBreak="0">
    <w:nsid w:val="7BD867CD"/>
    <w:multiLevelType w:val="multilevel"/>
    <w:tmpl w:val="89C82C72"/>
    <w:lvl w:ilvl="0">
      <w:start w:val="2"/>
      <w:numFmt w:val="upperRoman"/>
      <w:lvlText w:val="%1."/>
      <w:lvlJc w:val="left"/>
      <w:pPr>
        <w:ind w:left="1080" w:hanging="720"/>
      </w:pPr>
      <w:rPr>
        <w:rFonts w:hint="default"/>
      </w:rPr>
    </w:lvl>
    <w:lvl w:ilvl="1">
      <w:start w:val="1"/>
      <w:numFmt w:val="decimal"/>
      <w:isLgl/>
      <w:lvlText w:val="%1.%2."/>
      <w:lvlJc w:val="left"/>
      <w:pPr>
        <w:ind w:left="1571" w:hanging="720"/>
      </w:pPr>
      <w:rPr>
        <w:rFonts w:ascii="Times New Roman" w:hAnsi="Times New Roman" w:cs="Times New Roman" w:hint="default"/>
        <w:b/>
        <w:bCs w:val="0"/>
        <w:color w:val="auto"/>
        <w:sz w:val="20"/>
        <w:szCs w:val="20"/>
      </w:rPr>
    </w:lvl>
    <w:lvl w:ilvl="2">
      <w:start w:val="1"/>
      <w:numFmt w:val="decimal"/>
      <w:isLgl/>
      <w:lvlText w:val="%1.%2.%3."/>
      <w:lvlJc w:val="left"/>
      <w:pPr>
        <w:ind w:left="720" w:hanging="720"/>
      </w:pPr>
      <w:rPr>
        <w:rFonts w:ascii="Times New Roman" w:hAnsi="Times New Roman" w:cs="Times New Roman" w:hint="default"/>
        <w:b/>
        <w:color w:val="auto"/>
        <w:sz w:val="20"/>
        <w:szCs w:val="20"/>
      </w:rPr>
    </w:lvl>
    <w:lvl w:ilvl="3">
      <w:start w:val="1"/>
      <w:numFmt w:val="decimal"/>
      <w:isLgl/>
      <w:lvlText w:val="%1.%2.%3.%4."/>
      <w:lvlJc w:val="left"/>
      <w:pPr>
        <w:ind w:left="1440" w:hanging="1080"/>
      </w:pPr>
      <w:rPr>
        <w:rFonts w:ascii="Times New Roman" w:hAnsi="Times New Roman" w:cs="Times New Roman" w:hint="default"/>
        <w:b/>
        <w:color w:val="auto"/>
        <w:sz w:val="20"/>
        <w:szCs w:val="20"/>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7ED045E8"/>
    <w:multiLevelType w:val="hybridMultilevel"/>
    <w:tmpl w:val="3BA0B50E"/>
    <w:lvl w:ilvl="0" w:tplc="777AE300">
      <w:start w:val="1"/>
      <w:numFmt w:val="lowerLetter"/>
      <w:lvlText w:val="%1)"/>
      <w:lvlJc w:val="left"/>
      <w:pPr>
        <w:ind w:left="2062" w:hanging="360"/>
      </w:pPr>
      <w:rPr>
        <w:rFonts w:hint="default"/>
        <w:color w:val="000000"/>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21" w15:restartNumberingAfterBreak="0">
    <w:nsid w:val="7F2F7649"/>
    <w:multiLevelType w:val="multilevel"/>
    <w:tmpl w:val="43FC9198"/>
    <w:lvl w:ilvl="0">
      <w:start w:val="10"/>
      <w:numFmt w:val="decimal"/>
      <w:lvlText w:val="%1"/>
      <w:lvlJc w:val="left"/>
      <w:pPr>
        <w:ind w:left="600" w:hanging="600"/>
      </w:pPr>
      <w:rPr>
        <w:rFonts w:eastAsiaTheme="minorEastAsia" w:hint="default"/>
      </w:rPr>
    </w:lvl>
    <w:lvl w:ilvl="1">
      <w:start w:val="1"/>
      <w:numFmt w:val="decimal"/>
      <w:lvlText w:val="%1.%2"/>
      <w:lvlJc w:val="left"/>
      <w:pPr>
        <w:ind w:left="883" w:hanging="600"/>
      </w:pPr>
      <w:rPr>
        <w:rFonts w:eastAsiaTheme="minorEastAsia" w:hint="default"/>
      </w:rPr>
    </w:lvl>
    <w:lvl w:ilvl="2">
      <w:start w:val="1"/>
      <w:numFmt w:val="decimal"/>
      <w:lvlText w:val="%1.%2.%3"/>
      <w:lvlJc w:val="left"/>
      <w:pPr>
        <w:ind w:left="1286" w:hanging="720"/>
      </w:pPr>
      <w:rPr>
        <w:rFonts w:eastAsiaTheme="minorEastAsia" w:hint="default"/>
      </w:rPr>
    </w:lvl>
    <w:lvl w:ilvl="3">
      <w:start w:val="1"/>
      <w:numFmt w:val="decimal"/>
      <w:lvlText w:val="%1.%2.%3.%4"/>
      <w:lvlJc w:val="left"/>
      <w:pPr>
        <w:ind w:left="1569" w:hanging="720"/>
      </w:pPr>
      <w:rPr>
        <w:rFonts w:eastAsiaTheme="minorEastAsia" w:hint="default"/>
      </w:rPr>
    </w:lvl>
    <w:lvl w:ilvl="4">
      <w:start w:val="1"/>
      <w:numFmt w:val="decimal"/>
      <w:lvlText w:val="%1.%2.%3.%4.%5"/>
      <w:lvlJc w:val="left"/>
      <w:pPr>
        <w:ind w:left="2212" w:hanging="1080"/>
      </w:pPr>
      <w:rPr>
        <w:rFonts w:eastAsiaTheme="minorEastAsia" w:hint="default"/>
      </w:rPr>
    </w:lvl>
    <w:lvl w:ilvl="5">
      <w:start w:val="1"/>
      <w:numFmt w:val="decimal"/>
      <w:lvlText w:val="%1.%2.%3.%4.%5.%6"/>
      <w:lvlJc w:val="left"/>
      <w:pPr>
        <w:ind w:left="2495" w:hanging="1080"/>
      </w:pPr>
      <w:rPr>
        <w:rFonts w:eastAsiaTheme="minorEastAsia" w:hint="default"/>
      </w:rPr>
    </w:lvl>
    <w:lvl w:ilvl="6">
      <w:start w:val="1"/>
      <w:numFmt w:val="decimal"/>
      <w:lvlText w:val="%1.%2.%3.%4.%5.%6.%7"/>
      <w:lvlJc w:val="left"/>
      <w:pPr>
        <w:ind w:left="3138" w:hanging="1440"/>
      </w:pPr>
      <w:rPr>
        <w:rFonts w:eastAsiaTheme="minorEastAsia" w:hint="default"/>
      </w:rPr>
    </w:lvl>
    <w:lvl w:ilvl="7">
      <w:start w:val="1"/>
      <w:numFmt w:val="decimal"/>
      <w:lvlText w:val="%1.%2.%3.%4.%5.%6.%7.%8"/>
      <w:lvlJc w:val="left"/>
      <w:pPr>
        <w:ind w:left="3421" w:hanging="1440"/>
      </w:pPr>
      <w:rPr>
        <w:rFonts w:eastAsiaTheme="minorEastAsia" w:hint="default"/>
      </w:rPr>
    </w:lvl>
    <w:lvl w:ilvl="8">
      <w:start w:val="1"/>
      <w:numFmt w:val="decimal"/>
      <w:lvlText w:val="%1.%2.%3.%4.%5.%6.%7.%8.%9"/>
      <w:lvlJc w:val="left"/>
      <w:pPr>
        <w:ind w:left="4064" w:hanging="1800"/>
      </w:pPr>
      <w:rPr>
        <w:rFonts w:eastAsiaTheme="minorEastAsia" w:hint="default"/>
      </w:rPr>
    </w:lvl>
  </w:abstractNum>
  <w:num w:numId="1" w16cid:durableId="83654958">
    <w:abstractNumId w:val="5"/>
  </w:num>
  <w:num w:numId="2" w16cid:durableId="335347834">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53303">
    <w:abstractNumId w:val="12"/>
  </w:num>
  <w:num w:numId="4" w16cid:durableId="12657638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704225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5787491">
    <w:abstractNumId w:val="8"/>
  </w:num>
  <w:num w:numId="7" w16cid:durableId="599798166">
    <w:abstractNumId w:val="6"/>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834446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62660025">
    <w:abstractNumId w:val="16"/>
  </w:num>
  <w:num w:numId="10" w16cid:durableId="8858731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2701861">
    <w:abstractNumId w:val="20"/>
  </w:num>
  <w:num w:numId="12" w16cid:durableId="77796562">
    <w:abstractNumId w:val="7"/>
  </w:num>
  <w:num w:numId="13" w16cid:durableId="2094668055">
    <w:abstractNumId w:val="1"/>
  </w:num>
  <w:num w:numId="14" w16cid:durableId="779106368">
    <w:abstractNumId w:val="4"/>
  </w:num>
  <w:num w:numId="15" w16cid:durableId="606889640">
    <w:abstractNumId w:val="10"/>
  </w:num>
  <w:num w:numId="16" w16cid:durableId="20079792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28226861">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88775061">
    <w:abstractNumId w:val="5"/>
  </w:num>
  <w:num w:numId="19" w16cid:durableId="971521017">
    <w:abstractNumId w:val="19"/>
  </w:num>
  <w:num w:numId="20" w16cid:durableId="1342664389">
    <w:abstractNumId w:val="15"/>
  </w:num>
  <w:num w:numId="21" w16cid:durableId="721247641">
    <w:abstractNumId w:val="17"/>
  </w:num>
  <w:num w:numId="22" w16cid:durableId="1762487395">
    <w:abstractNumId w:val="5"/>
  </w:num>
  <w:num w:numId="23" w16cid:durableId="1089043038">
    <w:abstractNumId w:val="5"/>
  </w:num>
  <w:num w:numId="24" w16cid:durableId="463501521">
    <w:abstractNumId w:val="3"/>
  </w:num>
  <w:num w:numId="25" w16cid:durableId="129634713">
    <w:abstractNumId w:val="9"/>
  </w:num>
  <w:num w:numId="26" w16cid:durableId="832259560">
    <w:abstractNumId w:val="0"/>
  </w:num>
  <w:num w:numId="27" w16cid:durableId="1049648896">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7186406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42486100">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22603162">
    <w:abstractNumId w:val="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09660415">
    <w:abstractNumId w:val="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5937772">
    <w:abstractNumId w:val="21"/>
  </w:num>
  <w:num w:numId="33" w16cid:durableId="358164408">
    <w:abstractNumId w:val="18"/>
  </w:num>
  <w:num w:numId="34" w16cid:durableId="547768527">
    <w:abstractNumId w:val="14"/>
  </w:num>
  <w:num w:numId="35" w16cid:durableId="2097742668">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0293250">
    <w:abstractNumId w:val="5"/>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85969878">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126659081">
    <w:abstractNumId w:val="2"/>
  </w:num>
  <w:num w:numId="39" w16cid:durableId="619578521">
    <w:abstractNumId w:val="11"/>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uperintendência de Licitações">
    <w15:presenceInfo w15:providerId="Windows Live" w15:userId="e9ed7c68beb3596a"/>
  </w15:person>
  <w15:person w15:author="PMBC">
    <w15:presenceInfo w15:providerId="None" w15:userId="PM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0382"/>
    <w:rsid w:val="00011F6F"/>
    <w:rsid w:val="00011F86"/>
    <w:rsid w:val="00012E1B"/>
    <w:rsid w:val="00015CE5"/>
    <w:rsid w:val="00020527"/>
    <w:rsid w:val="0002148B"/>
    <w:rsid w:val="0002208C"/>
    <w:rsid w:val="00023A67"/>
    <w:rsid w:val="000244C7"/>
    <w:rsid w:val="0002482F"/>
    <w:rsid w:val="000272FD"/>
    <w:rsid w:val="00032A1C"/>
    <w:rsid w:val="0003653C"/>
    <w:rsid w:val="00036B21"/>
    <w:rsid w:val="00036F3C"/>
    <w:rsid w:val="000405DB"/>
    <w:rsid w:val="00040F4F"/>
    <w:rsid w:val="00043DB9"/>
    <w:rsid w:val="00044A56"/>
    <w:rsid w:val="00046533"/>
    <w:rsid w:val="00046BB0"/>
    <w:rsid w:val="000477D1"/>
    <w:rsid w:val="0005146A"/>
    <w:rsid w:val="000521D3"/>
    <w:rsid w:val="00053752"/>
    <w:rsid w:val="00054DFD"/>
    <w:rsid w:val="00060528"/>
    <w:rsid w:val="000611FD"/>
    <w:rsid w:val="00064B37"/>
    <w:rsid w:val="00066323"/>
    <w:rsid w:val="000666CC"/>
    <w:rsid w:val="000671B8"/>
    <w:rsid w:val="000704E4"/>
    <w:rsid w:val="0007077A"/>
    <w:rsid w:val="000725DF"/>
    <w:rsid w:val="00074C5E"/>
    <w:rsid w:val="00075176"/>
    <w:rsid w:val="00075384"/>
    <w:rsid w:val="00075461"/>
    <w:rsid w:val="000755E8"/>
    <w:rsid w:val="00075AF1"/>
    <w:rsid w:val="000762B4"/>
    <w:rsid w:val="00076D97"/>
    <w:rsid w:val="000832E9"/>
    <w:rsid w:val="00083C75"/>
    <w:rsid w:val="000842FE"/>
    <w:rsid w:val="000843C7"/>
    <w:rsid w:val="00086A6A"/>
    <w:rsid w:val="000901C4"/>
    <w:rsid w:val="00091062"/>
    <w:rsid w:val="0009144F"/>
    <w:rsid w:val="00094642"/>
    <w:rsid w:val="000969C1"/>
    <w:rsid w:val="00097278"/>
    <w:rsid w:val="00097717"/>
    <w:rsid w:val="000A1FD9"/>
    <w:rsid w:val="000A22BB"/>
    <w:rsid w:val="000A2CCA"/>
    <w:rsid w:val="000A30E8"/>
    <w:rsid w:val="000A3708"/>
    <w:rsid w:val="000A4E52"/>
    <w:rsid w:val="000A5238"/>
    <w:rsid w:val="000A69D7"/>
    <w:rsid w:val="000A6DC2"/>
    <w:rsid w:val="000A7909"/>
    <w:rsid w:val="000A7A14"/>
    <w:rsid w:val="000A7DD2"/>
    <w:rsid w:val="000A7DEC"/>
    <w:rsid w:val="000B0FF7"/>
    <w:rsid w:val="000B24D6"/>
    <w:rsid w:val="000B4D91"/>
    <w:rsid w:val="000B51A3"/>
    <w:rsid w:val="000B6F99"/>
    <w:rsid w:val="000B7B55"/>
    <w:rsid w:val="000B7DB2"/>
    <w:rsid w:val="000C0748"/>
    <w:rsid w:val="000C5356"/>
    <w:rsid w:val="000D1612"/>
    <w:rsid w:val="000D1991"/>
    <w:rsid w:val="000D2B99"/>
    <w:rsid w:val="000D3A9E"/>
    <w:rsid w:val="000D79BD"/>
    <w:rsid w:val="000E01D9"/>
    <w:rsid w:val="000E362C"/>
    <w:rsid w:val="000E3734"/>
    <w:rsid w:val="000E3B39"/>
    <w:rsid w:val="000E4D1F"/>
    <w:rsid w:val="000E6E33"/>
    <w:rsid w:val="000E6EFA"/>
    <w:rsid w:val="000E79B2"/>
    <w:rsid w:val="000F22F8"/>
    <w:rsid w:val="000F3F93"/>
    <w:rsid w:val="000F5FF6"/>
    <w:rsid w:val="000F7088"/>
    <w:rsid w:val="000F71CE"/>
    <w:rsid w:val="00100A05"/>
    <w:rsid w:val="00100CA5"/>
    <w:rsid w:val="00101160"/>
    <w:rsid w:val="00101273"/>
    <w:rsid w:val="001019FC"/>
    <w:rsid w:val="00101EEA"/>
    <w:rsid w:val="001038AE"/>
    <w:rsid w:val="001047E3"/>
    <w:rsid w:val="00104AD4"/>
    <w:rsid w:val="001063A5"/>
    <w:rsid w:val="00106819"/>
    <w:rsid w:val="00107E99"/>
    <w:rsid w:val="00107F84"/>
    <w:rsid w:val="001112F4"/>
    <w:rsid w:val="00115C03"/>
    <w:rsid w:val="00117782"/>
    <w:rsid w:val="001216C2"/>
    <w:rsid w:val="00122327"/>
    <w:rsid w:val="00122B6C"/>
    <w:rsid w:val="00123220"/>
    <w:rsid w:val="00123BB5"/>
    <w:rsid w:val="00125867"/>
    <w:rsid w:val="00130564"/>
    <w:rsid w:val="001318E7"/>
    <w:rsid w:val="00132BA3"/>
    <w:rsid w:val="001336CA"/>
    <w:rsid w:val="00135D26"/>
    <w:rsid w:val="00136AD2"/>
    <w:rsid w:val="00140675"/>
    <w:rsid w:val="001450BB"/>
    <w:rsid w:val="0014535D"/>
    <w:rsid w:val="001454F2"/>
    <w:rsid w:val="00146831"/>
    <w:rsid w:val="001478C3"/>
    <w:rsid w:val="00147AC6"/>
    <w:rsid w:val="001517C4"/>
    <w:rsid w:val="00152404"/>
    <w:rsid w:val="0015393F"/>
    <w:rsid w:val="001549DE"/>
    <w:rsid w:val="00154A7A"/>
    <w:rsid w:val="00155C0F"/>
    <w:rsid w:val="00156C1D"/>
    <w:rsid w:val="001570A7"/>
    <w:rsid w:val="00160179"/>
    <w:rsid w:val="00160BDD"/>
    <w:rsid w:val="001618F1"/>
    <w:rsid w:val="001622B1"/>
    <w:rsid w:val="00164221"/>
    <w:rsid w:val="0016569A"/>
    <w:rsid w:val="00165C14"/>
    <w:rsid w:val="001661D6"/>
    <w:rsid w:val="00166D17"/>
    <w:rsid w:val="001670AB"/>
    <w:rsid w:val="001718EF"/>
    <w:rsid w:val="00172328"/>
    <w:rsid w:val="00172AB7"/>
    <w:rsid w:val="00174353"/>
    <w:rsid w:val="00174423"/>
    <w:rsid w:val="001755E2"/>
    <w:rsid w:val="00176226"/>
    <w:rsid w:val="001809BD"/>
    <w:rsid w:val="00180E8C"/>
    <w:rsid w:val="0018193A"/>
    <w:rsid w:val="0018343A"/>
    <w:rsid w:val="00184568"/>
    <w:rsid w:val="00184ECA"/>
    <w:rsid w:val="00186EBC"/>
    <w:rsid w:val="001874E7"/>
    <w:rsid w:val="0019234E"/>
    <w:rsid w:val="001935E0"/>
    <w:rsid w:val="0019422B"/>
    <w:rsid w:val="00194D86"/>
    <w:rsid w:val="0019574F"/>
    <w:rsid w:val="00196E7A"/>
    <w:rsid w:val="001A03A4"/>
    <w:rsid w:val="001A2930"/>
    <w:rsid w:val="001A48DD"/>
    <w:rsid w:val="001A4C17"/>
    <w:rsid w:val="001A4D50"/>
    <w:rsid w:val="001A5199"/>
    <w:rsid w:val="001A563A"/>
    <w:rsid w:val="001A6EB2"/>
    <w:rsid w:val="001B1B5D"/>
    <w:rsid w:val="001B51F7"/>
    <w:rsid w:val="001B670B"/>
    <w:rsid w:val="001B6CB1"/>
    <w:rsid w:val="001B7435"/>
    <w:rsid w:val="001B77A7"/>
    <w:rsid w:val="001C0A83"/>
    <w:rsid w:val="001C1CC7"/>
    <w:rsid w:val="001C211D"/>
    <w:rsid w:val="001C25D8"/>
    <w:rsid w:val="001C555A"/>
    <w:rsid w:val="001C6709"/>
    <w:rsid w:val="001C7BF6"/>
    <w:rsid w:val="001D029A"/>
    <w:rsid w:val="001D0CB5"/>
    <w:rsid w:val="001D21EC"/>
    <w:rsid w:val="001D24FB"/>
    <w:rsid w:val="001D2C23"/>
    <w:rsid w:val="001D2EBB"/>
    <w:rsid w:val="001D4A2F"/>
    <w:rsid w:val="001D5912"/>
    <w:rsid w:val="001D6269"/>
    <w:rsid w:val="001E0DB8"/>
    <w:rsid w:val="001E1720"/>
    <w:rsid w:val="001E1C41"/>
    <w:rsid w:val="001E3C48"/>
    <w:rsid w:val="001E4686"/>
    <w:rsid w:val="001F00D2"/>
    <w:rsid w:val="001F036A"/>
    <w:rsid w:val="001F0569"/>
    <w:rsid w:val="001F07CB"/>
    <w:rsid w:val="001F0904"/>
    <w:rsid w:val="001F1A53"/>
    <w:rsid w:val="001F25B9"/>
    <w:rsid w:val="001F38F4"/>
    <w:rsid w:val="001F4BE2"/>
    <w:rsid w:val="001F63FB"/>
    <w:rsid w:val="001F714E"/>
    <w:rsid w:val="001F7AB2"/>
    <w:rsid w:val="002003EA"/>
    <w:rsid w:val="00200F64"/>
    <w:rsid w:val="0020190F"/>
    <w:rsid w:val="00202BEE"/>
    <w:rsid w:val="00202DC6"/>
    <w:rsid w:val="0020426F"/>
    <w:rsid w:val="002050C9"/>
    <w:rsid w:val="00206410"/>
    <w:rsid w:val="00206997"/>
    <w:rsid w:val="00207052"/>
    <w:rsid w:val="002076D1"/>
    <w:rsid w:val="00211784"/>
    <w:rsid w:val="00212B6B"/>
    <w:rsid w:val="00214534"/>
    <w:rsid w:val="0021561B"/>
    <w:rsid w:val="0021630E"/>
    <w:rsid w:val="00217E86"/>
    <w:rsid w:val="00220DF0"/>
    <w:rsid w:val="00221AF4"/>
    <w:rsid w:val="00223BB6"/>
    <w:rsid w:val="00227E5A"/>
    <w:rsid w:val="0023221F"/>
    <w:rsid w:val="00232D01"/>
    <w:rsid w:val="002332DB"/>
    <w:rsid w:val="002342C4"/>
    <w:rsid w:val="00234C7D"/>
    <w:rsid w:val="002363FE"/>
    <w:rsid w:val="00237122"/>
    <w:rsid w:val="00241C0C"/>
    <w:rsid w:val="0024410A"/>
    <w:rsid w:val="00244224"/>
    <w:rsid w:val="00244905"/>
    <w:rsid w:val="002471DF"/>
    <w:rsid w:val="00247A3E"/>
    <w:rsid w:val="00250532"/>
    <w:rsid w:val="00250E99"/>
    <w:rsid w:val="002560CB"/>
    <w:rsid w:val="00256A84"/>
    <w:rsid w:val="00257A9B"/>
    <w:rsid w:val="00262723"/>
    <w:rsid w:val="00262F46"/>
    <w:rsid w:val="00263D5B"/>
    <w:rsid w:val="00264781"/>
    <w:rsid w:val="00271CF4"/>
    <w:rsid w:val="0027456E"/>
    <w:rsid w:val="002751CA"/>
    <w:rsid w:val="0027588E"/>
    <w:rsid w:val="00276364"/>
    <w:rsid w:val="00277A57"/>
    <w:rsid w:val="00280DF9"/>
    <w:rsid w:val="002822A2"/>
    <w:rsid w:val="00283D76"/>
    <w:rsid w:val="00285336"/>
    <w:rsid w:val="00285C51"/>
    <w:rsid w:val="00286036"/>
    <w:rsid w:val="00286A74"/>
    <w:rsid w:val="002872F9"/>
    <w:rsid w:val="0029042E"/>
    <w:rsid w:val="00291A13"/>
    <w:rsid w:val="0029313F"/>
    <w:rsid w:val="00296928"/>
    <w:rsid w:val="002A0CDD"/>
    <w:rsid w:val="002A367B"/>
    <w:rsid w:val="002A4A63"/>
    <w:rsid w:val="002A5FB7"/>
    <w:rsid w:val="002B0CBB"/>
    <w:rsid w:val="002B1174"/>
    <w:rsid w:val="002B1D6F"/>
    <w:rsid w:val="002B1DB4"/>
    <w:rsid w:val="002B2129"/>
    <w:rsid w:val="002B3D27"/>
    <w:rsid w:val="002B4822"/>
    <w:rsid w:val="002B791A"/>
    <w:rsid w:val="002C13D5"/>
    <w:rsid w:val="002C163C"/>
    <w:rsid w:val="002C2B35"/>
    <w:rsid w:val="002C2BAC"/>
    <w:rsid w:val="002C583C"/>
    <w:rsid w:val="002C744A"/>
    <w:rsid w:val="002D17A4"/>
    <w:rsid w:val="002D2689"/>
    <w:rsid w:val="002D38A2"/>
    <w:rsid w:val="002D4AD4"/>
    <w:rsid w:val="002D4E23"/>
    <w:rsid w:val="002E0CCB"/>
    <w:rsid w:val="002E1321"/>
    <w:rsid w:val="002E36FF"/>
    <w:rsid w:val="002E4EAD"/>
    <w:rsid w:val="002E5ABD"/>
    <w:rsid w:val="002E5C13"/>
    <w:rsid w:val="002E6712"/>
    <w:rsid w:val="002E7FF0"/>
    <w:rsid w:val="002F013D"/>
    <w:rsid w:val="002F0739"/>
    <w:rsid w:val="002F2ADA"/>
    <w:rsid w:val="002F316E"/>
    <w:rsid w:val="002F3B4F"/>
    <w:rsid w:val="002F5682"/>
    <w:rsid w:val="002F6B27"/>
    <w:rsid w:val="002F78A9"/>
    <w:rsid w:val="003017B4"/>
    <w:rsid w:val="00302F2F"/>
    <w:rsid w:val="00304F7F"/>
    <w:rsid w:val="00305EB3"/>
    <w:rsid w:val="00306702"/>
    <w:rsid w:val="0030730B"/>
    <w:rsid w:val="00307E84"/>
    <w:rsid w:val="003100A9"/>
    <w:rsid w:val="003106FD"/>
    <w:rsid w:val="00310CD4"/>
    <w:rsid w:val="003113CA"/>
    <w:rsid w:val="003140C3"/>
    <w:rsid w:val="00314BEC"/>
    <w:rsid w:val="00314D9F"/>
    <w:rsid w:val="003202CB"/>
    <w:rsid w:val="00320E01"/>
    <w:rsid w:val="003224C1"/>
    <w:rsid w:val="0032324D"/>
    <w:rsid w:val="00323712"/>
    <w:rsid w:val="003239A6"/>
    <w:rsid w:val="00324825"/>
    <w:rsid w:val="00330F4C"/>
    <w:rsid w:val="0033341B"/>
    <w:rsid w:val="003338F1"/>
    <w:rsid w:val="00334C47"/>
    <w:rsid w:val="00335590"/>
    <w:rsid w:val="00335609"/>
    <w:rsid w:val="0033582E"/>
    <w:rsid w:val="003447C5"/>
    <w:rsid w:val="003472A1"/>
    <w:rsid w:val="0034776A"/>
    <w:rsid w:val="00351640"/>
    <w:rsid w:val="00351AC3"/>
    <w:rsid w:val="00351F5C"/>
    <w:rsid w:val="00354CCB"/>
    <w:rsid w:val="00356E78"/>
    <w:rsid w:val="00361026"/>
    <w:rsid w:val="003611AF"/>
    <w:rsid w:val="00361C8E"/>
    <w:rsid w:val="00361DB8"/>
    <w:rsid w:val="00362084"/>
    <w:rsid w:val="00362640"/>
    <w:rsid w:val="00363A03"/>
    <w:rsid w:val="00366AF5"/>
    <w:rsid w:val="00367FA6"/>
    <w:rsid w:val="0037120B"/>
    <w:rsid w:val="00372A30"/>
    <w:rsid w:val="00373D63"/>
    <w:rsid w:val="003743D8"/>
    <w:rsid w:val="00375142"/>
    <w:rsid w:val="00375EFF"/>
    <w:rsid w:val="00377A3B"/>
    <w:rsid w:val="00377BBF"/>
    <w:rsid w:val="00381D62"/>
    <w:rsid w:val="0038365B"/>
    <w:rsid w:val="00387BD8"/>
    <w:rsid w:val="00387E5D"/>
    <w:rsid w:val="003948B2"/>
    <w:rsid w:val="003A0C7B"/>
    <w:rsid w:val="003A1653"/>
    <w:rsid w:val="003A2FBB"/>
    <w:rsid w:val="003A4216"/>
    <w:rsid w:val="003A4C41"/>
    <w:rsid w:val="003A4D22"/>
    <w:rsid w:val="003A4EFB"/>
    <w:rsid w:val="003A7B5A"/>
    <w:rsid w:val="003B1E7B"/>
    <w:rsid w:val="003B516C"/>
    <w:rsid w:val="003C00D1"/>
    <w:rsid w:val="003C393C"/>
    <w:rsid w:val="003C54E9"/>
    <w:rsid w:val="003C5546"/>
    <w:rsid w:val="003C5965"/>
    <w:rsid w:val="003C6E70"/>
    <w:rsid w:val="003C78D0"/>
    <w:rsid w:val="003C7C3B"/>
    <w:rsid w:val="003D00BC"/>
    <w:rsid w:val="003D0514"/>
    <w:rsid w:val="003D10E7"/>
    <w:rsid w:val="003D3094"/>
    <w:rsid w:val="003D4200"/>
    <w:rsid w:val="003D5177"/>
    <w:rsid w:val="003D659D"/>
    <w:rsid w:val="003D6835"/>
    <w:rsid w:val="003D6A2C"/>
    <w:rsid w:val="003D6E43"/>
    <w:rsid w:val="003D718D"/>
    <w:rsid w:val="003D7C32"/>
    <w:rsid w:val="003D7C46"/>
    <w:rsid w:val="003E1750"/>
    <w:rsid w:val="003E2CAD"/>
    <w:rsid w:val="003E426F"/>
    <w:rsid w:val="003E7046"/>
    <w:rsid w:val="003E78B7"/>
    <w:rsid w:val="003E79F8"/>
    <w:rsid w:val="003F04C9"/>
    <w:rsid w:val="003F0711"/>
    <w:rsid w:val="003F1220"/>
    <w:rsid w:val="003F123E"/>
    <w:rsid w:val="003F3B74"/>
    <w:rsid w:val="003F4729"/>
    <w:rsid w:val="003F4D67"/>
    <w:rsid w:val="003F67EC"/>
    <w:rsid w:val="00400A97"/>
    <w:rsid w:val="004016FB"/>
    <w:rsid w:val="0040359B"/>
    <w:rsid w:val="00403C99"/>
    <w:rsid w:val="00404A81"/>
    <w:rsid w:val="0040543C"/>
    <w:rsid w:val="004067E7"/>
    <w:rsid w:val="00406C54"/>
    <w:rsid w:val="004071B1"/>
    <w:rsid w:val="0040767D"/>
    <w:rsid w:val="00407FC6"/>
    <w:rsid w:val="00411766"/>
    <w:rsid w:val="00413002"/>
    <w:rsid w:val="00414845"/>
    <w:rsid w:val="00415C18"/>
    <w:rsid w:val="004162FB"/>
    <w:rsid w:val="00416ADC"/>
    <w:rsid w:val="0041721A"/>
    <w:rsid w:val="0042020A"/>
    <w:rsid w:val="00421504"/>
    <w:rsid w:val="00421D16"/>
    <w:rsid w:val="00421E3E"/>
    <w:rsid w:val="0042560B"/>
    <w:rsid w:val="00425C4A"/>
    <w:rsid w:val="00425EA5"/>
    <w:rsid w:val="004261C8"/>
    <w:rsid w:val="00426467"/>
    <w:rsid w:val="00426B79"/>
    <w:rsid w:val="00427552"/>
    <w:rsid w:val="00431A68"/>
    <w:rsid w:val="00431D25"/>
    <w:rsid w:val="00432D98"/>
    <w:rsid w:val="00435495"/>
    <w:rsid w:val="00441853"/>
    <w:rsid w:val="00444BF8"/>
    <w:rsid w:val="00444D95"/>
    <w:rsid w:val="00446A58"/>
    <w:rsid w:val="0044736A"/>
    <w:rsid w:val="00447526"/>
    <w:rsid w:val="004507F7"/>
    <w:rsid w:val="0045100A"/>
    <w:rsid w:val="004518BE"/>
    <w:rsid w:val="00453537"/>
    <w:rsid w:val="00453581"/>
    <w:rsid w:val="00455242"/>
    <w:rsid w:val="0045556C"/>
    <w:rsid w:val="00456833"/>
    <w:rsid w:val="00456B8E"/>
    <w:rsid w:val="004572CD"/>
    <w:rsid w:val="00461AFB"/>
    <w:rsid w:val="00461E91"/>
    <w:rsid w:val="00463FF9"/>
    <w:rsid w:val="00465141"/>
    <w:rsid w:val="0046516E"/>
    <w:rsid w:val="004706B1"/>
    <w:rsid w:val="00470C4E"/>
    <w:rsid w:val="00471088"/>
    <w:rsid w:val="0047150F"/>
    <w:rsid w:val="0047187D"/>
    <w:rsid w:val="00472CC8"/>
    <w:rsid w:val="0047360E"/>
    <w:rsid w:val="00473D47"/>
    <w:rsid w:val="00474367"/>
    <w:rsid w:val="00474423"/>
    <w:rsid w:val="0047465D"/>
    <w:rsid w:val="004770DF"/>
    <w:rsid w:val="00477E6D"/>
    <w:rsid w:val="004804E1"/>
    <w:rsid w:val="00482BB2"/>
    <w:rsid w:val="00482E85"/>
    <w:rsid w:val="004866C4"/>
    <w:rsid w:val="00486714"/>
    <w:rsid w:val="00490D04"/>
    <w:rsid w:val="00493444"/>
    <w:rsid w:val="00496B65"/>
    <w:rsid w:val="00497D59"/>
    <w:rsid w:val="004A00FA"/>
    <w:rsid w:val="004A0B63"/>
    <w:rsid w:val="004A0BA2"/>
    <w:rsid w:val="004A0C48"/>
    <w:rsid w:val="004A1772"/>
    <w:rsid w:val="004A1EF0"/>
    <w:rsid w:val="004A2407"/>
    <w:rsid w:val="004A2FF0"/>
    <w:rsid w:val="004A4458"/>
    <w:rsid w:val="004A47CA"/>
    <w:rsid w:val="004A4F65"/>
    <w:rsid w:val="004A4F98"/>
    <w:rsid w:val="004A67DB"/>
    <w:rsid w:val="004A687E"/>
    <w:rsid w:val="004B09E6"/>
    <w:rsid w:val="004B122E"/>
    <w:rsid w:val="004B1B84"/>
    <w:rsid w:val="004B227B"/>
    <w:rsid w:val="004B3F90"/>
    <w:rsid w:val="004B40BA"/>
    <w:rsid w:val="004B5F66"/>
    <w:rsid w:val="004B6BD9"/>
    <w:rsid w:val="004B7075"/>
    <w:rsid w:val="004C1378"/>
    <w:rsid w:val="004C15A4"/>
    <w:rsid w:val="004C1A33"/>
    <w:rsid w:val="004C21C4"/>
    <w:rsid w:val="004C3F90"/>
    <w:rsid w:val="004C7E4F"/>
    <w:rsid w:val="004D0308"/>
    <w:rsid w:val="004D1538"/>
    <w:rsid w:val="004D15F3"/>
    <w:rsid w:val="004D1E39"/>
    <w:rsid w:val="004D2532"/>
    <w:rsid w:val="004D3DBC"/>
    <w:rsid w:val="004D402A"/>
    <w:rsid w:val="004D4327"/>
    <w:rsid w:val="004D4B1C"/>
    <w:rsid w:val="004D5707"/>
    <w:rsid w:val="004D5AC5"/>
    <w:rsid w:val="004D5C36"/>
    <w:rsid w:val="004D6217"/>
    <w:rsid w:val="004E00D1"/>
    <w:rsid w:val="004E032F"/>
    <w:rsid w:val="004E060B"/>
    <w:rsid w:val="004E07AC"/>
    <w:rsid w:val="004E2B87"/>
    <w:rsid w:val="004E2CC1"/>
    <w:rsid w:val="004E6C62"/>
    <w:rsid w:val="004F0EB3"/>
    <w:rsid w:val="004F12EE"/>
    <w:rsid w:val="004F2CFB"/>
    <w:rsid w:val="004F4A08"/>
    <w:rsid w:val="004F52AE"/>
    <w:rsid w:val="004F5EC8"/>
    <w:rsid w:val="00501C08"/>
    <w:rsid w:val="00502B3A"/>
    <w:rsid w:val="005044D0"/>
    <w:rsid w:val="005050A3"/>
    <w:rsid w:val="00505485"/>
    <w:rsid w:val="0050652D"/>
    <w:rsid w:val="0050723D"/>
    <w:rsid w:val="00512CDC"/>
    <w:rsid w:val="00515526"/>
    <w:rsid w:val="00517582"/>
    <w:rsid w:val="00517CF9"/>
    <w:rsid w:val="00520270"/>
    <w:rsid w:val="00523697"/>
    <w:rsid w:val="00523C82"/>
    <w:rsid w:val="00523D8B"/>
    <w:rsid w:val="005245FF"/>
    <w:rsid w:val="00524D0B"/>
    <w:rsid w:val="00525C88"/>
    <w:rsid w:val="00525F06"/>
    <w:rsid w:val="005335BC"/>
    <w:rsid w:val="005335E1"/>
    <w:rsid w:val="00536ACD"/>
    <w:rsid w:val="00537717"/>
    <w:rsid w:val="005379DA"/>
    <w:rsid w:val="00540EBC"/>
    <w:rsid w:val="00542919"/>
    <w:rsid w:val="00542F99"/>
    <w:rsid w:val="00542FAD"/>
    <w:rsid w:val="00543888"/>
    <w:rsid w:val="0054418F"/>
    <w:rsid w:val="00544BF6"/>
    <w:rsid w:val="005467B9"/>
    <w:rsid w:val="00546F13"/>
    <w:rsid w:val="00547410"/>
    <w:rsid w:val="00550E21"/>
    <w:rsid w:val="00554C2E"/>
    <w:rsid w:val="0055764B"/>
    <w:rsid w:val="005576B1"/>
    <w:rsid w:val="00557ECC"/>
    <w:rsid w:val="0056058A"/>
    <w:rsid w:val="00560AA9"/>
    <w:rsid w:val="00562880"/>
    <w:rsid w:val="0056530D"/>
    <w:rsid w:val="005674A4"/>
    <w:rsid w:val="00571527"/>
    <w:rsid w:val="0057359E"/>
    <w:rsid w:val="0057384A"/>
    <w:rsid w:val="00573FD5"/>
    <w:rsid w:val="00574236"/>
    <w:rsid w:val="00574724"/>
    <w:rsid w:val="005751BC"/>
    <w:rsid w:val="00576270"/>
    <w:rsid w:val="0058056E"/>
    <w:rsid w:val="005817FD"/>
    <w:rsid w:val="00581FDA"/>
    <w:rsid w:val="005844E9"/>
    <w:rsid w:val="0058473F"/>
    <w:rsid w:val="005913AF"/>
    <w:rsid w:val="005913FF"/>
    <w:rsid w:val="005945BB"/>
    <w:rsid w:val="005948BA"/>
    <w:rsid w:val="0059678B"/>
    <w:rsid w:val="0059727F"/>
    <w:rsid w:val="005A12D6"/>
    <w:rsid w:val="005A32B2"/>
    <w:rsid w:val="005A3A78"/>
    <w:rsid w:val="005A5BBC"/>
    <w:rsid w:val="005A637A"/>
    <w:rsid w:val="005B16A4"/>
    <w:rsid w:val="005B284F"/>
    <w:rsid w:val="005B2D7C"/>
    <w:rsid w:val="005B338C"/>
    <w:rsid w:val="005B3584"/>
    <w:rsid w:val="005C35B8"/>
    <w:rsid w:val="005C5B91"/>
    <w:rsid w:val="005C685E"/>
    <w:rsid w:val="005D0F96"/>
    <w:rsid w:val="005D23FD"/>
    <w:rsid w:val="005D257B"/>
    <w:rsid w:val="005D269E"/>
    <w:rsid w:val="005D2760"/>
    <w:rsid w:val="005D2850"/>
    <w:rsid w:val="005D4304"/>
    <w:rsid w:val="005D49D8"/>
    <w:rsid w:val="005D6627"/>
    <w:rsid w:val="005D6C37"/>
    <w:rsid w:val="005D7DC8"/>
    <w:rsid w:val="005E08AD"/>
    <w:rsid w:val="005E09F7"/>
    <w:rsid w:val="005E1496"/>
    <w:rsid w:val="005E14AC"/>
    <w:rsid w:val="005E1C18"/>
    <w:rsid w:val="005E6FDB"/>
    <w:rsid w:val="005E77B8"/>
    <w:rsid w:val="005F12C8"/>
    <w:rsid w:val="005F2066"/>
    <w:rsid w:val="005F4222"/>
    <w:rsid w:val="005F5273"/>
    <w:rsid w:val="005F56EB"/>
    <w:rsid w:val="005F585E"/>
    <w:rsid w:val="005F5D0A"/>
    <w:rsid w:val="005F61C9"/>
    <w:rsid w:val="005F67A2"/>
    <w:rsid w:val="006009FD"/>
    <w:rsid w:val="006015BE"/>
    <w:rsid w:val="00601C71"/>
    <w:rsid w:val="0060342E"/>
    <w:rsid w:val="00604B92"/>
    <w:rsid w:val="00605363"/>
    <w:rsid w:val="0060614D"/>
    <w:rsid w:val="00606FE9"/>
    <w:rsid w:val="006070C3"/>
    <w:rsid w:val="00607F6B"/>
    <w:rsid w:val="00611675"/>
    <w:rsid w:val="00611ABC"/>
    <w:rsid w:val="006123F5"/>
    <w:rsid w:val="006127DA"/>
    <w:rsid w:val="00612C19"/>
    <w:rsid w:val="006154A0"/>
    <w:rsid w:val="006154B0"/>
    <w:rsid w:val="006177DD"/>
    <w:rsid w:val="00620144"/>
    <w:rsid w:val="00623D40"/>
    <w:rsid w:val="0062525E"/>
    <w:rsid w:val="006263A5"/>
    <w:rsid w:val="0062746E"/>
    <w:rsid w:val="0063075A"/>
    <w:rsid w:val="00630FE4"/>
    <w:rsid w:val="0063175E"/>
    <w:rsid w:val="00633C19"/>
    <w:rsid w:val="00634499"/>
    <w:rsid w:val="00635BBB"/>
    <w:rsid w:val="00635CF9"/>
    <w:rsid w:val="0063639F"/>
    <w:rsid w:val="0063662F"/>
    <w:rsid w:val="00640549"/>
    <w:rsid w:val="006406A9"/>
    <w:rsid w:val="00641D1D"/>
    <w:rsid w:val="00642B65"/>
    <w:rsid w:val="00644984"/>
    <w:rsid w:val="00646073"/>
    <w:rsid w:val="00647386"/>
    <w:rsid w:val="00652029"/>
    <w:rsid w:val="0065313B"/>
    <w:rsid w:val="006531AF"/>
    <w:rsid w:val="006531FF"/>
    <w:rsid w:val="0065402D"/>
    <w:rsid w:val="00657963"/>
    <w:rsid w:val="00660DEB"/>
    <w:rsid w:val="006614F5"/>
    <w:rsid w:val="0066254A"/>
    <w:rsid w:val="00664A02"/>
    <w:rsid w:val="00665569"/>
    <w:rsid w:val="00665857"/>
    <w:rsid w:val="00667BC2"/>
    <w:rsid w:val="0067215D"/>
    <w:rsid w:val="006777AE"/>
    <w:rsid w:val="00683458"/>
    <w:rsid w:val="006841ED"/>
    <w:rsid w:val="00684F49"/>
    <w:rsid w:val="006869F5"/>
    <w:rsid w:val="00686DE2"/>
    <w:rsid w:val="006918AD"/>
    <w:rsid w:val="0069281B"/>
    <w:rsid w:val="00693618"/>
    <w:rsid w:val="00694A56"/>
    <w:rsid w:val="0069601F"/>
    <w:rsid w:val="00696180"/>
    <w:rsid w:val="006971C7"/>
    <w:rsid w:val="00697AF4"/>
    <w:rsid w:val="006A2FA1"/>
    <w:rsid w:val="006B0173"/>
    <w:rsid w:val="006B16F1"/>
    <w:rsid w:val="006B44A4"/>
    <w:rsid w:val="006B4FB2"/>
    <w:rsid w:val="006B72E0"/>
    <w:rsid w:val="006B7656"/>
    <w:rsid w:val="006C0B7A"/>
    <w:rsid w:val="006C12A7"/>
    <w:rsid w:val="006C1ED7"/>
    <w:rsid w:val="006C46C0"/>
    <w:rsid w:val="006C49CA"/>
    <w:rsid w:val="006C6B9D"/>
    <w:rsid w:val="006C6F55"/>
    <w:rsid w:val="006C7506"/>
    <w:rsid w:val="006D10D2"/>
    <w:rsid w:val="006D1717"/>
    <w:rsid w:val="006D5E1D"/>
    <w:rsid w:val="006E1054"/>
    <w:rsid w:val="006E1C26"/>
    <w:rsid w:val="006E24B0"/>
    <w:rsid w:val="006E433C"/>
    <w:rsid w:val="006E4686"/>
    <w:rsid w:val="006E666C"/>
    <w:rsid w:val="006E6EE2"/>
    <w:rsid w:val="006E6F9F"/>
    <w:rsid w:val="006F0574"/>
    <w:rsid w:val="006F1123"/>
    <w:rsid w:val="006F11FC"/>
    <w:rsid w:val="006F27B3"/>
    <w:rsid w:val="006F2A27"/>
    <w:rsid w:val="006F2FF4"/>
    <w:rsid w:val="006F4305"/>
    <w:rsid w:val="006F7C5F"/>
    <w:rsid w:val="00700A60"/>
    <w:rsid w:val="00702094"/>
    <w:rsid w:val="00702182"/>
    <w:rsid w:val="00703475"/>
    <w:rsid w:val="00704134"/>
    <w:rsid w:val="00704630"/>
    <w:rsid w:val="00704EA8"/>
    <w:rsid w:val="00705B3B"/>
    <w:rsid w:val="007101D9"/>
    <w:rsid w:val="00711360"/>
    <w:rsid w:val="00711911"/>
    <w:rsid w:val="00712344"/>
    <w:rsid w:val="00714E4E"/>
    <w:rsid w:val="00723A1E"/>
    <w:rsid w:val="007258A2"/>
    <w:rsid w:val="00726207"/>
    <w:rsid w:val="00726ED4"/>
    <w:rsid w:val="00726FF1"/>
    <w:rsid w:val="007279EB"/>
    <w:rsid w:val="0073140B"/>
    <w:rsid w:val="007318B1"/>
    <w:rsid w:val="007318B7"/>
    <w:rsid w:val="00735589"/>
    <w:rsid w:val="00735766"/>
    <w:rsid w:val="007365C0"/>
    <w:rsid w:val="00740405"/>
    <w:rsid w:val="0074201C"/>
    <w:rsid w:val="00742E0C"/>
    <w:rsid w:val="00747A8F"/>
    <w:rsid w:val="007502C7"/>
    <w:rsid w:val="00751191"/>
    <w:rsid w:val="007520E7"/>
    <w:rsid w:val="007521F2"/>
    <w:rsid w:val="007534C5"/>
    <w:rsid w:val="00754144"/>
    <w:rsid w:val="00755287"/>
    <w:rsid w:val="007556A5"/>
    <w:rsid w:val="00755D72"/>
    <w:rsid w:val="00756633"/>
    <w:rsid w:val="007566B1"/>
    <w:rsid w:val="00757C58"/>
    <w:rsid w:val="00760B80"/>
    <w:rsid w:val="007619DA"/>
    <w:rsid w:val="00761B07"/>
    <w:rsid w:val="007625AB"/>
    <w:rsid w:val="00762872"/>
    <w:rsid w:val="0076299C"/>
    <w:rsid w:val="00762A70"/>
    <w:rsid w:val="0076439D"/>
    <w:rsid w:val="00764D30"/>
    <w:rsid w:val="00764DBD"/>
    <w:rsid w:val="00766346"/>
    <w:rsid w:val="00771788"/>
    <w:rsid w:val="0077203E"/>
    <w:rsid w:val="0077445A"/>
    <w:rsid w:val="007761E4"/>
    <w:rsid w:val="007806DF"/>
    <w:rsid w:val="00780C02"/>
    <w:rsid w:val="00780C7D"/>
    <w:rsid w:val="0078277C"/>
    <w:rsid w:val="0078375B"/>
    <w:rsid w:val="00783D86"/>
    <w:rsid w:val="00784F68"/>
    <w:rsid w:val="0078558E"/>
    <w:rsid w:val="00785D48"/>
    <w:rsid w:val="00786829"/>
    <w:rsid w:val="00786B07"/>
    <w:rsid w:val="0078734C"/>
    <w:rsid w:val="007903A2"/>
    <w:rsid w:val="007939C7"/>
    <w:rsid w:val="00794590"/>
    <w:rsid w:val="00795FAD"/>
    <w:rsid w:val="0079605B"/>
    <w:rsid w:val="00796DDD"/>
    <w:rsid w:val="007976AC"/>
    <w:rsid w:val="0079786C"/>
    <w:rsid w:val="007A1F41"/>
    <w:rsid w:val="007A264D"/>
    <w:rsid w:val="007A4483"/>
    <w:rsid w:val="007A4EF2"/>
    <w:rsid w:val="007B1A82"/>
    <w:rsid w:val="007B3084"/>
    <w:rsid w:val="007B574F"/>
    <w:rsid w:val="007C165F"/>
    <w:rsid w:val="007C21CF"/>
    <w:rsid w:val="007C2B6D"/>
    <w:rsid w:val="007C34BC"/>
    <w:rsid w:val="007C3751"/>
    <w:rsid w:val="007C3815"/>
    <w:rsid w:val="007C3BE3"/>
    <w:rsid w:val="007C49BB"/>
    <w:rsid w:val="007C51FD"/>
    <w:rsid w:val="007D3908"/>
    <w:rsid w:val="007D3FD1"/>
    <w:rsid w:val="007D4170"/>
    <w:rsid w:val="007D5672"/>
    <w:rsid w:val="007D6276"/>
    <w:rsid w:val="007E5C0D"/>
    <w:rsid w:val="007E7E38"/>
    <w:rsid w:val="007F1A08"/>
    <w:rsid w:val="007F30DF"/>
    <w:rsid w:val="007F4519"/>
    <w:rsid w:val="007F4D0D"/>
    <w:rsid w:val="007F5FA7"/>
    <w:rsid w:val="007F673D"/>
    <w:rsid w:val="007F76BA"/>
    <w:rsid w:val="00802D55"/>
    <w:rsid w:val="00804443"/>
    <w:rsid w:val="00807593"/>
    <w:rsid w:val="00811B3B"/>
    <w:rsid w:val="00813E4E"/>
    <w:rsid w:val="008145A9"/>
    <w:rsid w:val="00814C3B"/>
    <w:rsid w:val="008154ED"/>
    <w:rsid w:val="00815ED2"/>
    <w:rsid w:val="00820496"/>
    <w:rsid w:val="008204ED"/>
    <w:rsid w:val="00821015"/>
    <w:rsid w:val="00822081"/>
    <w:rsid w:val="008226F4"/>
    <w:rsid w:val="00822904"/>
    <w:rsid w:val="00822A03"/>
    <w:rsid w:val="0082368F"/>
    <w:rsid w:val="00823FFA"/>
    <w:rsid w:val="0082537A"/>
    <w:rsid w:val="008270E7"/>
    <w:rsid w:val="00827947"/>
    <w:rsid w:val="008279CE"/>
    <w:rsid w:val="00827B93"/>
    <w:rsid w:val="00827D80"/>
    <w:rsid w:val="00830C52"/>
    <w:rsid w:val="00830E0A"/>
    <w:rsid w:val="008330E5"/>
    <w:rsid w:val="008333C7"/>
    <w:rsid w:val="00833889"/>
    <w:rsid w:val="00833C64"/>
    <w:rsid w:val="00835C04"/>
    <w:rsid w:val="00837269"/>
    <w:rsid w:val="0084043B"/>
    <w:rsid w:val="0084049C"/>
    <w:rsid w:val="008414EF"/>
    <w:rsid w:val="0084195E"/>
    <w:rsid w:val="00842CE2"/>
    <w:rsid w:val="00843661"/>
    <w:rsid w:val="00843C5C"/>
    <w:rsid w:val="00844C18"/>
    <w:rsid w:val="00844C6F"/>
    <w:rsid w:val="00845072"/>
    <w:rsid w:val="00856580"/>
    <w:rsid w:val="0086330D"/>
    <w:rsid w:val="00863A85"/>
    <w:rsid w:val="00864D2F"/>
    <w:rsid w:val="00865B75"/>
    <w:rsid w:val="00865CA4"/>
    <w:rsid w:val="00865FEA"/>
    <w:rsid w:val="00866B54"/>
    <w:rsid w:val="00867501"/>
    <w:rsid w:val="00867A46"/>
    <w:rsid w:val="00870E74"/>
    <w:rsid w:val="00875D20"/>
    <w:rsid w:val="00875FA0"/>
    <w:rsid w:val="0087650A"/>
    <w:rsid w:val="00877B45"/>
    <w:rsid w:val="00880328"/>
    <w:rsid w:val="00881143"/>
    <w:rsid w:val="0088130A"/>
    <w:rsid w:val="00882F45"/>
    <w:rsid w:val="008841C9"/>
    <w:rsid w:val="0088465A"/>
    <w:rsid w:val="00890BAB"/>
    <w:rsid w:val="0089187B"/>
    <w:rsid w:val="00891F0A"/>
    <w:rsid w:val="00892C1F"/>
    <w:rsid w:val="008932B7"/>
    <w:rsid w:val="0089399A"/>
    <w:rsid w:val="00895765"/>
    <w:rsid w:val="00895ACA"/>
    <w:rsid w:val="00895C20"/>
    <w:rsid w:val="00896582"/>
    <w:rsid w:val="0089728E"/>
    <w:rsid w:val="008A089B"/>
    <w:rsid w:val="008A1123"/>
    <w:rsid w:val="008A1769"/>
    <w:rsid w:val="008A1CF2"/>
    <w:rsid w:val="008A24A8"/>
    <w:rsid w:val="008A2532"/>
    <w:rsid w:val="008A367C"/>
    <w:rsid w:val="008A44D8"/>
    <w:rsid w:val="008A4A99"/>
    <w:rsid w:val="008A5142"/>
    <w:rsid w:val="008A5FF1"/>
    <w:rsid w:val="008B1CBB"/>
    <w:rsid w:val="008B2030"/>
    <w:rsid w:val="008B3BB8"/>
    <w:rsid w:val="008B476A"/>
    <w:rsid w:val="008B64FC"/>
    <w:rsid w:val="008C05D7"/>
    <w:rsid w:val="008C1509"/>
    <w:rsid w:val="008C1D4B"/>
    <w:rsid w:val="008C24A3"/>
    <w:rsid w:val="008C2BB0"/>
    <w:rsid w:val="008C2DDA"/>
    <w:rsid w:val="008C2FCF"/>
    <w:rsid w:val="008C3C18"/>
    <w:rsid w:val="008C43A0"/>
    <w:rsid w:val="008C7EDD"/>
    <w:rsid w:val="008D231C"/>
    <w:rsid w:val="008D49D3"/>
    <w:rsid w:val="008D4F6F"/>
    <w:rsid w:val="008D573F"/>
    <w:rsid w:val="008D6BF6"/>
    <w:rsid w:val="008D7105"/>
    <w:rsid w:val="008D741D"/>
    <w:rsid w:val="008D7B77"/>
    <w:rsid w:val="008D7F9C"/>
    <w:rsid w:val="008E0641"/>
    <w:rsid w:val="008E065B"/>
    <w:rsid w:val="008E0758"/>
    <w:rsid w:val="008E07E1"/>
    <w:rsid w:val="008E1C2E"/>
    <w:rsid w:val="008E1FE3"/>
    <w:rsid w:val="008E20AF"/>
    <w:rsid w:val="008E29C1"/>
    <w:rsid w:val="008E2CAE"/>
    <w:rsid w:val="008E4220"/>
    <w:rsid w:val="008E51BD"/>
    <w:rsid w:val="008E5BCD"/>
    <w:rsid w:val="008E6A7E"/>
    <w:rsid w:val="008F0737"/>
    <w:rsid w:val="008F115B"/>
    <w:rsid w:val="008F1E3C"/>
    <w:rsid w:val="008F4895"/>
    <w:rsid w:val="008F5CE9"/>
    <w:rsid w:val="008F5E13"/>
    <w:rsid w:val="008F5F56"/>
    <w:rsid w:val="008F74CC"/>
    <w:rsid w:val="00901C2E"/>
    <w:rsid w:val="00902B3F"/>
    <w:rsid w:val="00902E19"/>
    <w:rsid w:val="00903791"/>
    <w:rsid w:val="00903F1A"/>
    <w:rsid w:val="00904091"/>
    <w:rsid w:val="00905526"/>
    <w:rsid w:val="00906196"/>
    <w:rsid w:val="00910762"/>
    <w:rsid w:val="009118A2"/>
    <w:rsid w:val="00913EE9"/>
    <w:rsid w:val="00915894"/>
    <w:rsid w:val="00915F2C"/>
    <w:rsid w:val="00923D78"/>
    <w:rsid w:val="00923E49"/>
    <w:rsid w:val="009253D0"/>
    <w:rsid w:val="0092542A"/>
    <w:rsid w:val="00925752"/>
    <w:rsid w:val="009274BB"/>
    <w:rsid w:val="00931672"/>
    <w:rsid w:val="00932473"/>
    <w:rsid w:val="00932995"/>
    <w:rsid w:val="00933D16"/>
    <w:rsid w:val="009352DD"/>
    <w:rsid w:val="00935944"/>
    <w:rsid w:val="00935D55"/>
    <w:rsid w:val="00936214"/>
    <w:rsid w:val="00936922"/>
    <w:rsid w:val="00937EFB"/>
    <w:rsid w:val="009416DA"/>
    <w:rsid w:val="00941FF4"/>
    <w:rsid w:val="00942FA3"/>
    <w:rsid w:val="0094321D"/>
    <w:rsid w:val="0094382D"/>
    <w:rsid w:val="009439F3"/>
    <w:rsid w:val="009457C8"/>
    <w:rsid w:val="0094614A"/>
    <w:rsid w:val="0094722B"/>
    <w:rsid w:val="009472C4"/>
    <w:rsid w:val="009479FD"/>
    <w:rsid w:val="009501B8"/>
    <w:rsid w:val="0095133C"/>
    <w:rsid w:val="0095273C"/>
    <w:rsid w:val="00952A42"/>
    <w:rsid w:val="00954FD6"/>
    <w:rsid w:val="009556B7"/>
    <w:rsid w:val="009560BE"/>
    <w:rsid w:val="00956DAF"/>
    <w:rsid w:val="0096064D"/>
    <w:rsid w:val="00960F6E"/>
    <w:rsid w:val="0096179D"/>
    <w:rsid w:val="00963B05"/>
    <w:rsid w:val="009666CB"/>
    <w:rsid w:val="00966D59"/>
    <w:rsid w:val="00971637"/>
    <w:rsid w:val="00973292"/>
    <w:rsid w:val="009817A4"/>
    <w:rsid w:val="00982AD9"/>
    <w:rsid w:val="00983809"/>
    <w:rsid w:val="009841FD"/>
    <w:rsid w:val="00984741"/>
    <w:rsid w:val="00984BFE"/>
    <w:rsid w:val="009856E4"/>
    <w:rsid w:val="009868EC"/>
    <w:rsid w:val="00986951"/>
    <w:rsid w:val="00990585"/>
    <w:rsid w:val="009914A3"/>
    <w:rsid w:val="00991BDB"/>
    <w:rsid w:val="00992ED1"/>
    <w:rsid w:val="00993486"/>
    <w:rsid w:val="00993EBC"/>
    <w:rsid w:val="00994AD3"/>
    <w:rsid w:val="00995F47"/>
    <w:rsid w:val="00997C5F"/>
    <w:rsid w:val="00997F7E"/>
    <w:rsid w:val="009A17BE"/>
    <w:rsid w:val="009A312C"/>
    <w:rsid w:val="009A3189"/>
    <w:rsid w:val="009A322F"/>
    <w:rsid w:val="009A40FD"/>
    <w:rsid w:val="009A4216"/>
    <w:rsid w:val="009A4F73"/>
    <w:rsid w:val="009A5EBB"/>
    <w:rsid w:val="009A63E6"/>
    <w:rsid w:val="009A73B3"/>
    <w:rsid w:val="009B10B8"/>
    <w:rsid w:val="009B2014"/>
    <w:rsid w:val="009B2A55"/>
    <w:rsid w:val="009B335A"/>
    <w:rsid w:val="009B4AB8"/>
    <w:rsid w:val="009C00D6"/>
    <w:rsid w:val="009C12CD"/>
    <w:rsid w:val="009C2642"/>
    <w:rsid w:val="009C3444"/>
    <w:rsid w:val="009C4BCA"/>
    <w:rsid w:val="009C5436"/>
    <w:rsid w:val="009C5DEB"/>
    <w:rsid w:val="009D031B"/>
    <w:rsid w:val="009D081A"/>
    <w:rsid w:val="009D350B"/>
    <w:rsid w:val="009D54FD"/>
    <w:rsid w:val="009D5753"/>
    <w:rsid w:val="009D6955"/>
    <w:rsid w:val="009E16F3"/>
    <w:rsid w:val="009E23B9"/>
    <w:rsid w:val="009E2921"/>
    <w:rsid w:val="009E44AD"/>
    <w:rsid w:val="009E50CD"/>
    <w:rsid w:val="009E5850"/>
    <w:rsid w:val="009E6FAB"/>
    <w:rsid w:val="009F0DC8"/>
    <w:rsid w:val="009F380C"/>
    <w:rsid w:val="009F3875"/>
    <w:rsid w:val="009F3898"/>
    <w:rsid w:val="009F45C0"/>
    <w:rsid w:val="009F6BA0"/>
    <w:rsid w:val="009F6F71"/>
    <w:rsid w:val="00A01649"/>
    <w:rsid w:val="00A019A6"/>
    <w:rsid w:val="00A0257B"/>
    <w:rsid w:val="00A02EA8"/>
    <w:rsid w:val="00A04012"/>
    <w:rsid w:val="00A04F6B"/>
    <w:rsid w:val="00A07FDD"/>
    <w:rsid w:val="00A10FB3"/>
    <w:rsid w:val="00A1153A"/>
    <w:rsid w:val="00A11B43"/>
    <w:rsid w:val="00A1275B"/>
    <w:rsid w:val="00A143CA"/>
    <w:rsid w:val="00A143E5"/>
    <w:rsid w:val="00A15415"/>
    <w:rsid w:val="00A15E18"/>
    <w:rsid w:val="00A165ED"/>
    <w:rsid w:val="00A16980"/>
    <w:rsid w:val="00A17B67"/>
    <w:rsid w:val="00A205AE"/>
    <w:rsid w:val="00A209D9"/>
    <w:rsid w:val="00A22649"/>
    <w:rsid w:val="00A22D60"/>
    <w:rsid w:val="00A2320B"/>
    <w:rsid w:val="00A254E0"/>
    <w:rsid w:val="00A2655B"/>
    <w:rsid w:val="00A26A7E"/>
    <w:rsid w:val="00A2743D"/>
    <w:rsid w:val="00A30605"/>
    <w:rsid w:val="00A32D0A"/>
    <w:rsid w:val="00A34298"/>
    <w:rsid w:val="00A34826"/>
    <w:rsid w:val="00A3543A"/>
    <w:rsid w:val="00A358A0"/>
    <w:rsid w:val="00A36411"/>
    <w:rsid w:val="00A41AFD"/>
    <w:rsid w:val="00A4414C"/>
    <w:rsid w:val="00A44326"/>
    <w:rsid w:val="00A44EA5"/>
    <w:rsid w:val="00A452E5"/>
    <w:rsid w:val="00A45C14"/>
    <w:rsid w:val="00A5173E"/>
    <w:rsid w:val="00A51B1C"/>
    <w:rsid w:val="00A52486"/>
    <w:rsid w:val="00A52D28"/>
    <w:rsid w:val="00A5338B"/>
    <w:rsid w:val="00A54B2B"/>
    <w:rsid w:val="00A55B61"/>
    <w:rsid w:val="00A56049"/>
    <w:rsid w:val="00A56484"/>
    <w:rsid w:val="00A60252"/>
    <w:rsid w:val="00A6041D"/>
    <w:rsid w:val="00A61B9F"/>
    <w:rsid w:val="00A620AB"/>
    <w:rsid w:val="00A657CA"/>
    <w:rsid w:val="00A670B5"/>
    <w:rsid w:val="00A67598"/>
    <w:rsid w:val="00A675F4"/>
    <w:rsid w:val="00A7157F"/>
    <w:rsid w:val="00A7511C"/>
    <w:rsid w:val="00A768C8"/>
    <w:rsid w:val="00A76E06"/>
    <w:rsid w:val="00A77193"/>
    <w:rsid w:val="00A77B0A"/>
    <w:rsid w:val="00A80B67"/>
    <w:rsid w:val="00A82EC2"/>
    <w:rsid w:val="00A8402E"/>
    <w:rsid w:val="00A87F12"/>
    <w:rsid w:val="00A919BC"/>
    <w:rsid w:val="00A93516"/>
    <w:rsid w:val="00A9433D"/>
    <w:rsid w:val="00A94E9E"/>
    <w:rsid w:val="00A95348"/>
    <w:rsid w:val="00A9544F"/>
    <w:rsid w:val="00A95A8B"/>
    <w:rsid w:val="00A97100"/>
    <w:rsid w:val="00AA07C4"/>
    <w:rsid w:val="00AA293F"/>
    <w:rsid w:val="00AA2DA7"/>
    <w:rsid w:val="00AA4E6C"/>
    <w:rsid w:val="00AA5994"/>
    <w:rsid w:val="00AA7E28"/>
    <w:rsid w:val="00AB12C0"/>
    <w:rsid w:val="00AB1F63"/>
    <w:rsid w:val="00AB2314"/>
    <w:rsid w:val="00AB4F7D"/>
    <w:rsid w:val="00AB621D"/>
    <w:rsid w:val="00AB6E2F"/>
    <w:rsid w:val="00AB7675"/>
    <w:rsid w:val="00AC0C03"/>
    <w:rsid w:val="00AC3878"/>
    <w:rsid w:val="00AC4004"/>
    <w:rsid w:val="00AC417B"/>
    <w:rsid w:val="00AC5203"/>
    <w:rsid w:val="00AC5EB7"/>
    <w:rsid w:val="00AD2EB7"/>
    <w:rsid w:val="00AD362D"/>
    <w:rsid w:val="00AD3839"/>
    <w:rsid w:val="00AD3A9C"/>
    <w:rsid w:val="00AD4451"/>
    <w:rsid w:val="00AD7242"/>
    <w:rsid w:val="00AE077B"/>
    <w:rsid w:val="00AE2CC7"/>
    <w:rsid w:val="00AE2DFF"/>
    <w:rsid w:val="00AE31F0"/>
    <w:rsid w:val="00AE4BAA"/>
    <w:rsid w:val="00AF2D52"/>
    <w:rsid w:val="00AF30C3"/>
    <w:rsid w:val="00AF57F9"/>
    <w:rsid w:val="00AF5CED"/>
    <w:rsid w:val="00B0008A"/>
    <w:rsid w:val="00B01BBC"/>
    <w:rsid w:val="00B029D6"/>
    <w:rsid w:val="00B02CD4"/>
    <w:rsid w:val="00B05529"/>
    <w:rsid w:val="00B05B52"/>
    <w:rsid w:val="00B0621F"/>
    <w:rsid w:val="00B07E83"/>
    <w:rsid w:val="00B10891"/>
    <w:rsid w:val="00B13A04"/>
    <w:rsid w:val="00B168B2"/>
    <w:rsid w:val="00B17407"/>
    <w:rsid w:val="00B20987"/>
    <w:rsid w:val="00B22438"/>
    <w:rsid w:val="00B23ABB"/>
    <w:rsid w:val="00B24701"/>
    <w:rsid w:val="00B248ED"/>
    <w:rsid w:val="00B24EE6"/>
    <w:rsid w:val="00B25010"/>
    <w:rsid w:val="00B26758"/>
    <w:rsid w:val="00B26F29"/>
    <w:rsid w:val="00B27E02"/>
    <w:rsid w:val="00B30914"/>
    <w:rsid w:val="00B310BB"/>
    <w:rsid w:val="00B315C2"/>
    <w:rsid w:val="00B31DD5"/>
    <w:rsid w:val="00B32749"/>
    <w:rsid w:val="00B35179"/>
    <w:rsid w:val="00B35C2D"/>
    <w:rsid w:val="00B401F6"/>
    <w:rsid w:val="00B40908"/>
    <w:rsid w:val="00B411D5"/>
    <w:rsid w:val="00B4459E"/>
    <w:rsid w:val="00B45F56"/>
    <w:rsid w:val="00B47F82"/>
    <w:rsid w:val="00B502A6"/>
    <w:rsid w:val="00B508AE"/>
    <w:rsid w:val="00B51D56"/>
    <w:rsid w:val="00B529FC"/>
    <w:rsid w:val="00B5309A"/>
    <w:rsid w:val="00B56010"/>
    <w:rsid w:val="00B56DD7"/>
    <w:rsid w:val="00B579E9"/>
    <w:rsid w:val="00B57C22"/>
    <w:rsid w:val="00B61BF6"/>
    <w:rsid w:val="00B62025"/>
    <w:rsid w:val="00B62A2E"/>
    <w:rsid w:val="00B633C2"/>
    <w:rsid w:val="00B64923"/>
    <w:rsid w:val="00B65195"/>
    <w:rsid w:val="00B65E9B"/>
    <w:rsid w:val="00B6643B"/>
    <w:rsid w:val="00B7251B"/>
    <w:rsid w:val="00B727B5"/>
    <w:rsid w:val="00B7501C"/>
    <w:rsid w:val="00B76398"/>
    <w:rsid w:val="00B77EC4"/>
    <w:rsid w:val="00B81133"/>
    <w:rsid w:val="00B8554C"/>
    <w:rsid w:val="00B8778C"/>
    <w:rsid w:val="00B90A6B"/>
    <w:rsid w:val="00B92344"/>
    <w:rsid w:val="00B960E2"/>
    <w:rsid w:val="00B96BFF"/>
    <w:rsid w:val="00B9717E"/>
    <w:rsid w:val="00BA08C1"/>
    <w:rsid w:val="00BA45E8"/>
    <w:rsid w:val="00BA46BE"/>
    <w:rsid w:val="00BB032C"/>
    <w:rsid w:val="00BB07E5"/>
    <w:rsid w:val="00BB0E00"/>
    <w:rsid w:val="00BB0E07"/>
    <w:rsid w:val="00BB1133"/>
    <w:rsid w:val="00BB27CF"/>
    <w:rsid w:val="00BB28F5"/>
    <w:rsid w:val="00BB36BB"/>
    <w:rsid w:val="00BB454C"/>
    <w:rsid w:val="00BB6179"/>
    <w:rsid w:val="00BB6898"/>
    <w:rsid w:val="00BB7A73"/>
    <w:rsid w:val="00BB7D43"/>
    <w:rsid w:val="00BC180D"/>
    <w:rsid w:val="00BC1BB5"/>
    <w:rsid w:val="00BC3684"/>
    <w:rsid w:val="00BC5E0F"/>
    <w:rsid w:val="00BC6E81"/>
    <w:rsid w:val="00BC79D5"/>
    <w:rsid w:val="00BD01E0"/>
    <w:rsid w:val="00BD1BEE"/>
    <w:rsid w:val="00BD2146"/>
    <w:rsid w:val="00BD38F9"/>
    <w:rsid w:val="00BD4CAF"/>
    <w:rsid w:val="00BD5686"/>
    <w:rsid w:val="00BD6027"/>
    <w:rsid w:val="00BD7E52"/>
    <w:rsid w:val="00BE0985"/>
    <w:rsid w:val="00BE1885"/>
    <w:rsid w:val="00BE1B77"/>
    <w:rsid w:val="00BE3241"/>
    <w:rsid w:val="00BE3BD1"/>
    <w:rsid w:val="00BE3C81"/>
    <w:rsid w:val="00BE42B7"/>
    <w:rsid w:val="00BE48B5"/>
    <w:rsid w:val="00BE7713"/>
    <w:rsid w:val="00BE7E23"/>
    <w:rsid w:val="00BF10F3"/>
    <w:rsid w:val="00BF1734"/>
    <w:rsid w:val="00BF366A"/>
    <w:rsid w:val="00BF6C0B"/>
    <w:rsid w:val="00BF7797"/>
    <w:rsid w:val="00C0069C"/>
    <w:rsid w:val="00C01DC0"/>
    <w:rsid w:val="00C0309F"/>
    <w:rsid w:val="00C03DC6"/>
    <w:rsid w:val="00C04BC6"/>
    <w:rsid w:val="00C04E33"/>
    <w:rsid w:val="00C06625"/>
    <w:rsid w:val="00C123B3"/>
    <w:rsid w:val="00C13D1C"/>
    <w:rsid w:val="00C146C8"/>
    <w:rsid w:val="00C14C36"/>
    <w:rsid w:val="00C16187"/>
    <w:rsid w:val="00C1683E"/>
    <w:rsid w:val="00C206E6"/>
    <w:rsid w:val="00C223CC"/>
    <w:rsid w:val="00C22F75"/>
    <w:rsid w:val="00C23293"/>
    <w:rsid w:val="00C23433"/>
    <w:rsid w:val="00C2416A"/>
    <w:rsid w:val="00C25F59"/>
    <w:rsid w:val="00C267C2"/>
    <w:rsid w:val="00C27283"/>
    <w:rsid w:val="00C27A5C"/>
    <w:rsid w:val="00C32CA8"/>
    <w:rsid w:val="00C3363F"/>
    <w:rsid w:val="00C3420A"/>
    <w:rsid w:val="00C350A6"/>
    <w:rsid w:val="00C3516A"/>
    <w:rsid w:val="00C35EC4"/>
    <w:rsid w:val="00C36B70"/>
    <w:rsid w:val="00C40063"/>
    <w:rsid w:val="00C41DB6"/>
    <w:rsid w:val="00C432D3"/>
    <w:rsid w:val="00C443B8"/>
    <w:rsid w:val="00C443CF"/>
    <w:rsid w:val="00C44B2A"/>
    <w:rsid w:val="00C50898"/>
    <w:rsid w:val="00C50D7E"/>
    <w:rsid w:val="00C55A3D"/>
    <w:rsid w:val="00C56248"/>
    <w:rsid w:val="00C5701B"/>
    <w:rsid w:val="00C5748F"/>
    <w:rsid w:val="00C61802"/>
    <w:rsid w:val="00C61FE2"/>
    <w:rsid w:val="00C63B9B"/>
    <w:rsid w:val="00C65817"/>
    <w:rsid w:val="00C66C6B"/>
    <w:rsid w:val="00C6733C"/>
    <w:rsid w:val="00C70478"/>
    <w:rsid w:val="00C74635"/>
    <w:rsid w:val="00C74C3F"/>
    <w:rsid w:val="00C74D4E"/>
    <w:rsid w:val="00C76A50"/>
    <w:rsid w:val="00C772E0"/>
    <w:rsid w:val="00C801F6"/>
    <w:rsid w:val="00C81183"/>
    <w:rsid w:val="00C850A1"/>
    <w:rsid w:val="00C8711F"/>
    <w:rsid w:val="00C87481"/>
    <w:rsid w:val="00C879FE"/>
    <w:rsid w:val="00C907D2"/>
    <w:rsid w:val="00C92B68"/>
    <w:rsid w:val="00C949D5"/>
    <w:rsid w:val="00C95C81"/>
    <w:rsid w:val="00C96907"/>
    <w:rsid w:val="00C976A0"/>
    <w:rsid w:val="00C97A99"/>
    <w:rsid w:val="00C97E2C"/>
    <w:rsid w:val="00CA12AE"/>
    <w:rsid w:val="00CA1881"/>
    <w:rsid w:val="00CA1C53"/>
    <w:rsid w:val="00CA2312"/>
    <w:rsid w:val="00CA2DE5"/>
    <w:rsid w:val="00CA3441"/>
    <w:rsid w:val="00CA393D"/>
    <w:rsid w:val="00CA3D25"/>
    <w:rsid w:val="00CA50D2"/>
    <w:rsid w:val="00CA6134"/>
    <w:rsid w:val="00CA7A5C"/>
    <w:rsid w:val="00CB1D4D"/>
    <w:rsid w:val="00CB2D84"/>
    <w:rsid w:val="00CB3935"/>
    <w:rsid w:val="00CB5642"/>
    <w:rsid w:val="00CB7154"/>
    <w:rsid w:val="00CB72C3"/>
    <w:rsid w:val="00CB7B38"/>
    <w:rsid w:val="00CC3244"/>
    <w:rsid w:val="00CC5ED4"/>
    <w:rsid w:val="00CD090C"/>
    <w:rsid w:val="00CD09AD"/>
    <w:rsid w:val="00CD161A"/>
    <w:rsid w:val="00CD4699"/>
    <w:rsid w:val="00CD673E"/>
    <w:rsid w:val="00CE05F2"/>
    <w:rsid w:val="00CE4923"/>
    <w:rsid w:val="00CE5601"/>
    <w:rsid w:val="00CE6112"/>
    <w:rsid w:val="00CE6324"/>
    <w:rsid w:val="00CF0AD6"/>
    <w:rsid w:val="00CF0D94"/>
    <w:rsid w:val="00CF10AC"/>
    <w:rsid w:val="00CF1611"/>
    <w:rsid w:val="00CF4298"/>
    <w:rsid w:val="00CF49F7"/>
    <w:rsid w:val="00CF6985"/>
    <w:rsid w:val="00D0101C"/>
    <w:rsid w:val="00D02011"/>
    <w:rsid w:val="00D05E62"/>
    <w:rsid w:val="00D06FBB"/>
    <w:rsid w:val="00D07BDC"/>
    <w:rsid w:val="00D10049"/>
    <w:rsid w:val="00D113AC"/>
    <w:rsid w:val="00D13687"/>
    <w:rsid w:val="00D1661F"/>
    <w:rsid w:val="00D202FB"/>
    <w:rsid w:val="00D2048E"/>
    <w:rsid w:val="00D215F0"/>
    <w:rsid w:val="00D228B5"/>
    <w:rsid w:val="00D24563"/>
    <w:rsid w:val="00D2556E"/>
    <w:rsid w:val="00D259D2"/>
    <w:rsid w:val="00D259E1"/>
    <w:rsid w:val="00D2682B"/>
    <w:rsid w:val="00D27620"/>
    <w:rsid w:val="00D314EE"/>
    <w:rsid w:val="00D31DE0"/>
    <w:rsid w:val="00D34008"/>
    <w:rsid w:val="00D361A8"/>
    <w:rsid w:val="00D37237"/>
    <w:rsid w:val="00D4189B"/>
    <w:rsid w:val="00D427CB"/>
    <w:rsid w:val="00D43D99"/>
    <w:rsid w:val="00D43F4E"/>
    <w:rsid w:val="00D44310"/>
    <w:rsid w:val="00D47895"/>
    <w:rsid w:val="00D478F7"/>
    <w:rsid w:val="00D5007C"/>
    <w:rsid w:val="00D50E29"/>
    <w:rsid w:val="00D520C3"/>
    <w:rsid w:val="00D5371B"/>
    <w:rsid w:val="00D544A4"/>
    <w:rsid w:val="00D56D23"/>
    <w:rsid w:val="00D5798A"/>
    <w:rsid w:val="00D57E3E"/>
    <w:rsid w:val="00D6060C"/>
    <w:rsid w:val="00D6206C"/>
    <w:rsid w:val="00D6211E"/>
    <w:rsid w:val="00D66E3C"/>
    <w:rsid w:val="00D6783A"/>
    <w:rsid w:val="00D6791C"/>
    <w:rsid w:val="00D73BFF"/>
    <w:rsid w:val="00D7458B"/>
    <w:rsid w:val="00D748D4"/>
    <w:rsid w:val="00D761A1"/>
    <w:rsid w:val="00D804E9"/>
    <w:rsid w:val="00D8119F"/>
    <w:rsid w:val="00D8157E"/>
    <w:rsid w:val="00D81D7F"/>
    <w:rsid w:val="00D83055"/>
    <w:rsid w:val="00D83F87"/>
    <w:rsid w:val="00D84312"/>
    <w:rsid w:val="00D845BD"/>
    <w:rsid w:val="00D849EE"/>
    <w:rsid w:val="00D84EC9"/>
    <w:rsid w:val="00D8585E"/>
    <w:rsid w:val="00D85BF4"/>
    <w:rsid w:val="00D8609B"/>
    <w:rsid w:val="00D8631B"/>
    <w:rsid w:val="00D90FCB"/>
    <w:rsid w:val="00D93476"/>
    <w:rsid w:val="00D9546B"/>
    <w:rsid w:val="00DA04AA"/>
    <w:rsid w:val="00DA08A0"/>
    <w:rsid w:val="00DA4564"/>
    <w:rsid w:val="00DA5C06"/>
    <w:rsid w:val="00DA5C71"/>
    <w:rsid w:val="00DA76A5"/>
    <w:rsid w:val="00DB0929"/>
    <w:rsid w:val="00DB1E5B"/>
    <w:rsid w:val="00DB2E05"/>
    <w:rsid w:val="00DB33F1"/>
    <w:rsid w:val="00DB5C8B"/>
    <w:rsid w:val="00DB6FE8"/>
    <w:rsid w:val="00DB75AF"/>
    <w:rsid w:val="00DC022B"/>
    <w:rsid w:val="00DC086C"/>
    <w:rsid w:val="00DC0D8C"/>
    <w:rsid w:val="00DC2843"/>
    <w:rsid w:val="00DC44DC"/>
    <w:rsid w:val="00DC553F"/>
    <w:rsid w:val="00DC595E"/>
    <w:rsid w:val="00DC7446"/>
    <w:rsid w:val="00DC7ED8"/>
    <w:rsid w:val="00DD0DAF"/>
    <w:rsid w:val="00DD2366"/>
    <w:rsid w:val="00DD2C02"/>
    <w:rsid w:val="00DD3506"/>
    <w:rsid w:val="00DD3C31"/>
    <w:rsid w:val="00DD3EC0"/>
    <w:rsid w:val="00DD40FC"/>
    <w:rsid w:val="00DD45D7"/>
    <w:rsid w:val="00DD5039"/>
    <w:rsid w:val="00DD50FF"/>
    <w:rsid w:val="00DD762B"/>
    <w:rsid w:val="00DD7885"/>
    <w:rsid w:val="00DD7AAB"/>
    <w:rsid w:val="00DE3625"/>
    <w:rsid w:val="00DE375E"/>
    <w:rsid w:val="00DE3810"/>
    <w:rsid w:val="00DE3DAD"/>
    <w:rsid w:val="00DE588A"/>
    <w:rsid w:val="00DE5BA0"/>
    <w:rsid w:val="00DE63A2"/>
    <w:rsid w:val="00DE7858"/>
    <w:rsid w:val="00DF03AC"/>
    <w:rsid w:val="00DF0DDE"/>
    <w:rsid w:val="00DF16D3"/>
    <w:rsid w:val="00DF2190"/>
    <w:rsid w:val="00DF3718"/>
    <w:rsid w:val="00DF5DB0"/>
    <w:rsid w:val="00DF787D"/>
    <w:rsid w:val="00E00963"/>
    <w:rsid w:val="00E00DF7"/>
    <w:rsid w:val="00E0366A"/>
    <w:rsid w:val="00E04E39"/>
    <w:rsid w:val="00E05A0C"/>
    <w:rsid w:val="00E100DB"/>
    <w:rsid w:val="00E116A0"/>
    <w:rsid w:val="00E11864"/>
    <w:rsid w:val="00E11B3B"/>
    <w:rsid w:val="00E12CB4"/>
    <w:rsid w:val="00E12D05"/>
    <w:rsid w:val="00E13E8D"/>
    <w:rsid w:val="00E150DD"/>
    <w:rsid w:val="00E15282"/>
    <w:rsid w:val="00E15A25"/>
    <w:rsid w:val="00E16644"/>
    <w:rsid w:val="00E167B8"/>
    <w:rsid w:val="00E179D5"/>
    <w:rsid w:val="00E17F91"/>
    <w:rsid w:val="00E20F57"/>
    <w:rsid w:val="00E21B5C"/>
    <w:rsid w:val="00E23CA9"/>
    <w:rsid w:val="00E24AF0"/>
    <w:rsid w:val="00E24CBC"/>
    <w:rsid w:val="00E25D02"/>
    <w:rsid w:val="00E25FFA"/>
    <w:rsid w:val="00E27745"/>
    <w:rsid w:val="00E27D6D"/>
    <w:rsid w:val="00E34ED1"/>
    <w:rsid w:val="00E350F6"/>
    <w:rsid w:val="00E354FD"/>
    <w:rsid w:val="00E357D2"/>
    <w:rsid w:val="00E35EE9"/>
    <w:rsid w:val="00E3623E"/>
    <w:rsid w:val="00E36C78"/>
    <w:rsid w:val="00E36C83"/>
    <w:rsid w:val="00E379BA"/>
    <w:rsid w:val="00E41729"/>
    <w:rsid w:val="00E41C64"/>
    <w:rsid w:val="00E4237C"/>
    <w:rsid w:val="00E44838"/>
    <w:rsid w:val="00E45811"/>
    <w:rsid w:val="00E46625"/>
    <w:rsid w:val="00E46E69"/>
    <w:rsid w:val="00E47882"/>
    <w:rsid w:val="00E47AC5"/>
    <w:rsid w:val="00E50369"/>
    <w:rsid w:val="00E52CFE"/>
    <w:rsid w:val="00E53FC7"/>
    <w:rsid w:val="00E54AD5"/>
    <w:rsid w:val="00E55D8C"/>
    <w:rsid w:val="00E5613D"/>
    <w:rsid w:val="00E61821"/>
    <w:rsid w:val="00E62F42"/>
    <w:rsid w:val="00E631EA"/>
    <w:rsid w:val="00E63ED5"/>
    <w:rsid w:val="00E651A9"/>
    <w:rsid w:val="00E65279"/>
    <w:rsid w:val="00E65346"/>
    <w:rsid w:val="00E7322C"/>
    <w:rsid w:val="00E74CE7"/>
    <w:rsid w:val="00E74DA8"/>
    <w:rsid w:val="00E759B1"/>
    <w:rsid w:val="00E81162"/>
    <w:rsid w:val="00E83AA9"/>
    <w:rsid w:val="00E84CDB"/>
    <w:rsid w:val="00E8516B"/>
    <w:rsid w:val="00E85601"/>
    <w:rsid w:val="00E878B6"/>
    <w:rsid w:val="00E907F6"/>
    <w:rsid w:val="00E9157B"/>
    <w:rsid w:val="00E92B3B"/>
    <w:rsid w:val="00E9374A"/>
    <w:rsid w:val="00E95BE8"/>
    <w:rsid w:val="00E95F54"/>
    <w:rsid w:val="00E961AA"/>
    <w:rsid w:val="00E9680E"/>
    <w:rsid w:val="00E97825"/>
    <w:rsid w:val="00EA0128"/>
    <w:rsid w:val="00EA2D7A"/>
    <w:rsid w:val="00EA4982"/>
    <w:rsid w:val="00EA527A"/>
    <w:rsid w:val="00EA56F4"/>
    <w:rsid w:val="00EA7BFA"/>
    <w:rsid w:val="00EB0791"/>
    <w:rsid w:val="00EB172E"/>
    <w:rsid w:val="00EB1B2E"/>
    <w:rsid w:val="00EB204C"/>
    <w:rsid w:val="00EB20AD"/>
    <w:rsid w:val="00EB32E0"/>
    <w:rsid w:val="00EB41E4"/>
    <w:rsid w:val="00EB429D"/>
    <w:rsid w:val="00EB705B"/>
    <w:rsid w:val="00EB72EB"/>
    <w:rsid w:val="00EC06C9"/>
    <w:rsid w:val="00EC0789"/>
    <w:rsid w:val="00EC1BDF"/>
    <w:rsid w:val="00EC6999"/>
    <w:rsid w:val="00EC746E"/>
    <w:rsid w:val="00ED105B"/>
    <w:rsid w:val="00ED2284"/>
    <w:rsid w:val="00ED2BFA"/>
    <w:rsid w:val="00ED33C5"/>
    <w:rsid w:val="00ED3621"/>
    <w:rsid w:val="00ED3949"/>
    <w:rsid w:val="00ED4D94"/>
    <w:rsid w:val="00ED575A"/>
    <w:rsid w:val="00EE09F8"/>
    <w:rsid w:val="00EE1120"/>
    <w:rsid w:val="00EE11F1"/>
    <w:rsid w:val="00EE1A5F"/>
    <w:rsid w:val="00EE2337"/>
    <w:rsid w:val="00EE289A"/>
    <w:rsid w:val="00EE3D6D"/>
    <w:rsid w:val="00EE4490"/>
    <w:rsid w:val="00EE4A3A"/>
    <w:rsid w:val="00EE5164"/>
    <w:rsid w:val="00EE589E"/>
    <w:rsid w:val="00EE5B82"/>
    <w:rsid w:val="00EE5C9C"/>
    <w:rsid w:val="00EE62B0"/>
    <w:rsid w:val="00EE667A"/>
    <w:rsid w:val="00EF0201"/>
    <w:rsid w:val="00EF043B"/>
    <w:rsid w:val="00EF2FEE"/>
    <w:rsid w:val="00EF4591"/>
    <w:rsid w:val="00EF50C4"/>
    <w:rsid w:val="00EF741C"/>
    <w:rsid w:val="00EF765F"/>
    <w:rsid w:val="00EF7727"/>
    <w:rsid w:val="00EF7C9F"/>
    <w:rsid w:val="00F00C44"/>
    <w:rsid w:val="00F0141A"/>
    <w:rsid w:val="00F0254C"/>
    <w:rsid w:val="00F0444E"/>
    <w:rsid w:val="00F066C5"/>
    <w:rsid w:val="00F06BB4"/>
    <w:rsid w:val="00F0726E"/>
    <w:rsid w:val="00F10BAD"/>
    <w:rsid w:val="00F112A5"/>
    <w:rsid w:val="00F11ADB"/>
    <w:rsid w:val="00F13552"/>
    <w:rsid w:val="00F15ECE"/>
    <w:rsid w:val="00F16961"/>
    <w:rsid w:val="00F17C6E"/>
    <w:rsid w:val="00F205A9"/>
    <w:rsid w:val="00F21E78"/>
    <w:rsid w:val="00F22681"/>
    <w:rsid w:val="00F23BC3"/>
    <w:rsid w:val="00F266B0"/>
    <w:rsid w:val="00F30545"/>
    <w:rsid w:val="00F30EEA"/>
    <w:rsid w:val="00F31043"/>
    <w:rsid w:val="00F341C9"/>
    <w:rsid w:val="00F34784"/>
    <w:rsid w:val="00F36AFA"/>
    <w:rsid w:val="00F36BC1"/>
    <w:rsid w:val="00F41277"/>
    <w:rsid w:val="00F41339"/>
    <w:rsid w:val="00F4185B"/>
    <w:rsid w:val="00F41E2A"/>
    <w:rsid w:val="00F4351B"/>
    <w:rsid w:val="00F43B44"/>
    <w:rsid w:val="00F4477B"/>
    <w:rsid w:val="00F45169"/>
    <w:rsid w:val="00F4727D"/>
    <w:rsid w:val="00F47897"/>
    <w:rsid w:val="00F47CFB"/>
    <w:rsid w:val="00F5126F"/>
    <w:rsid w:val="00F512DC"/>
    <w:rsid w:val="00F519E0"/>
    <w:rsid w:val="00F51AC6"/>
    <w:rsid w:val="00F5248B"/>
    <w:rsid w:val="00F53323"/>
    <w:rsid w:val="00F5365D"/>
    <w:rsid w:val="00F541D3"/>
    <w:rsid w:val="00F542E9"/>
    <w:rsid w:val="00F54341"/>
    <w:rsid w:val="00F56476"/>
    <w:rsid w:val="00F567B2"/>
    <w:rsid w:val="00F56E73"/>
    <w:rsid w:val="00F57B70"/>
    <w:rsid w:val="00F57D61"/>
    <w:rsid w:val="00F6002B"/>
    <w:rsid w:val="00F60F16"/>
    <w:rsid w:val="00F61B6B"/>
    <w:rsid w:val="00F6299F"/>
    <w:rsid w:val="00F62B7B"/>
    <w:rsid w:val="00F62DE2"/>
    <w:rsid w:val="00F6439D"/>
    <w:rsid w:val="00F646EC"/>
    <w:rsid w:val="00F647E1"/>
    <w:rsid w:val="00F64B9B"/>
    <w:rsid w:val="00F65F11"/>
    <w:rsid w:val="00F710E8"/>
    <w:rsid w:val="00F732BC"/>
    <w:rsid w:val="00F736C7"/>
    <w:rsid w:val="00F737C9"/>
    <w:rsid w:val="00F73DF9"/>
    <w:rsid w:val="00F74F7C"/>
    <w:rsid w:val="00F75052"/>
    <w:rsid w:val="00F75AA5"/>
    <w:rsid w:val="00F76077"/>
    <w:rsid w:val="00F76F09"/>
    <w:rsid w:val="00F7723B"/>
    <w:rsid w:val="00F8046F"/>
    <w:rsid w:val="00F80F68"/>
    <w:rsid w:val="00F87578"/>
    <w:rsid w:val="00F87C26"/>
    <w:rsid w:val="00F911A4"/>
    <w:rsid w:val="00F92A21"/>
    <w:rsid w:val="00F95A17"/>
    <w:rsid w:val="00F95C98"/>
    <w:rsid w:val="00FA1028"/>
    <w:rsid w:val="00FA1ED9"/>
    <w:rsid w:val="00FA2074"/>
    <w:rsid w:val="00FA2AB2"/>
    <w:rsid w:val="00FA32E9"/>
    <w:rsid w:val="00FA4608"/>
    <w:rsid w:val="00FA487C"/>
    <w:rsid w:val="00FA4C24"/>
    <w:rsid w:val="00FA6527"/>
    <w:rsid w:val="00FA775A"/>
    <w:rsid w:val="00FA7E05"/>
    <w:rsid w:val="00FB0ADB"/>
    <w:rsid w:val="00FB2160"/>
    <w:rsid w:val="00FB3DCE"/>
    <w:rsid w:val="00FB4B22"/>
    <w:rsid w:val="00FB4E6C"/>
    <w:rsid w:val="00FB58C6"/>
    <w:rsid w:val="00FB65E8"/>
    <w:rsid w:val="00FB74D2"/>
    <w:rsid w:val="00FC0B12"/>
    <w:rsid w:val="00FC20E6"/>
    <w:rsid w:val="00FC5084"/>
    <w:rsid w:val="00FC60F3"/>
    <w:rsid w:val="00FC73F8"/>
    <w:rsid w:val="00FC7546"/>
    <w:rsid w:val="00FC79F6"/>
    <w:rsid w:val="00FC7C1F"/>
    <w:rsid w:val="00FD0200"/>
    <w:rsid w:val="00FD18E4"/>
    <w:rsid w:val="00FD208B"/>
    <w:rsid w:val="00FD3138"/>
    <w:rsid w:val="00FD34AE"/>
    <w:rsid w:val="00FD4283"/>
    <w:rsid w:val="00FD4ADA"/>
    <w:rsid w:val="00FD51BE"/>
    <w:rsid w:val="00FD5ADD"/>
    <w:rsid w:val="00FD5CE5"/>
    <w:rsid w:val="00FD689F"/>
    <w:rsid w:val="00FD7382"/>
    <w:rsid w:val="00FE29F0"/>
    <w:rsid w:val="00FE2A55"/>
    <w:rsid w:val="00FE49A3"/>
    <w:rsid w:val="00FE50C5"/>
    <w:rsid w:val="00FE5F74"/>
    <w:rsid w:val="00FE6C6B"/>
    <w:rsid w:val="00FE71E3"/>
    <w:rsid w:val="00FE7DC0"/>
    <w:rsid w:val="00FF1989"/>
    <w:rsid w:val="00FF343D"/>
    <w:rsid w:val="00FF373D"/>
    <w:rsid w:val="00FF3DC1"/>
    <w:rsid w:val="00FF3F0A"/>
    <w:rsid w:val="00FF4094"/>
    <w:rsid w:val="00FF4432"/>
    <w:rsid w:val="00FF4625"/>
    <w:rsid w:val="00FF5421"/>
    <w:rsid w:val="00FF5C28"/>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emlista">
    <w:name w:val="No List"/>
    <w:uiPriority w:val="99"/>
    <w:semiHidden/>
    <w:unhideWhenUsed/>
  </w:style>
  <w:style w:type="character" w:styleId="Hyperlink">
    <w:name w:val="Hyperlink"/>
    <w:unhideWhenUsed/>
    <w:rsid w:val="00FE71E3"/>
    <w:rPr>
      <w:color w:val="000080"/>
      <w:u w:val="single"/>
    </w:rPr>
  </w:style>
  <w:style w:type="paragraph" w:styleId="Citao">
    <w:name w:val="Quote"/>
    <w:aliases w:val="TCU,Citação AGU,NotaExplicativa"/>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uiPriority w:val="29"/>
    <w:qFormat/>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1"/>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1"/>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9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styleId="Forte">
    <w:name w:val="Strong"/>
    <w:basedOn w:val="Fontepargpadro"/>
    <w:uiPriority w:val="99"/>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iPriority w:val="99"/>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qFormat/>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qFormat/>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link w:val="Nivel3Char"/>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trPr>
      <w:hidden/>
    </w:tr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link w:val="Nivel01Char"/>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1"/>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1"/>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trPr>
      <w:hidden/>
    </w:tr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customStyle="1" w:styleId="Nivel01Titulo">
    <w:name w:val="Nivel_01_Titulo"/>
    <w:basedOn w:val="Ttulo1"/>
    <w:next w:val="Normal"/>
    <w:link w:val="Nivel01TituloChar"/>
    <w:qFormat/>
    <w:rsid w:val="00EE09F8"/>
    <w:pPr>
      <w:numPr>
        <w:numId w:val="3"/>
      </w:numPr>
      <w:tabs>
        <w:tab w:val="left" w:pos="567"/>
      </w:tabs>
      <w:spacing w:line="240" w:lineRule="auto"/>
      <w:jc w:val="both"/>
    </w:pPr>
    <w:rPr>
      <w:rFonts w:ascii="Arial" w:hAnsi="Arial" w:cs="Times New Roman"/>
      <w:b/>
      <w:bCs/>
      <w:sz w:val="20"/>
      <w:szCs w:val="20"/>
      <w:lang w:eastAsia="pt-BR"/>
      <w14:ligatures w14:val="standardContextual"/>
    </w:rPr>
  </w:style>
  <w:style w:type="character" w:customStyle="1" w:styleId="Nivel01TituloChar">
    <w:name w:val="Nivel_01_Titulo Char"/>
    <w:basedOn w:val="Ttulo1Char"/>
    <w:link w:val="Nivel01Titulo"/>
    <w:rsid w:val="00EE09F8"/>
    <w:rPr>
      <w:rFonts w:ascii="Arial" w:eastAsiaTheme="majorEastAsia" w:hAnsi="Arial" w:cs="Times New Roman"/>
      <w:b/>
      <w:bCs/>
      <w:color w:val="2F5496" w:themeColor="accent1" w:themeShade="BF"/>
      <w:sz w:val="20"/>
      <w:szCs w:val="20"/>
      <w:lang w:eastAsia="pt-BR"/>
      <w14:ligatures w14:val="standardContextual"/>
    </w:rPr>
  </w:style>
  <w:style w:type="paragraph" w:customStyle="1" w:styleId="PargrafodaLista1">
    <w:name w:val="Parágrafo da Lista1"/>
    <w:basedOn w:val="Normal"/>
    <w:qFormat/>
    <w:rsid w:val="00EE09F8"/>
    <w:pPr>
      <w:spacing w:after="0" w:line="240" w:lineRule="auto"/>
      <w:ind w:left="720"/>
    </w:pPr>
    <w:rPr>
      <w:rFonts w:ascii="Ecofont_Spranq_eco_Sans" w:eastAsia="Times New Roman" w:hAnsi="Ecofont_Spranq_eco_Sans" w:cs="Ecofont_Spranq_eco_Sans"/>
      <w:sz w:val="24"/>
      <w:szCs w:val="24"/>
      <w:lang w:eastAsia="pt-BR"/>
      <w14:ligatures w14:val="standardContextual"/>
    </w:rPr>
  </w:style>
  <w:style w:type="paragraph" w:customStyle="1" w:styleId="WW-Corpodetexto3">
    <w:name w:val="WW-Corpo de texto 3"/>
    <w:basedOn w:val="Normal"/>
    <w:rsid w:val="00EE09F8"/>
    <w:pPr>
      <w:suppressLineNumbers/>
      <w:suppressAutoHyphens/>
      <w:spacing w:after="0" w:line="240" w:lineRule="auto"/>
      <w:jc w:val="both"/>
    </w:pPr>
    <w:rPr>
      <w:rFonts w:ascii="Courier New" w:eastAsia="Times New Roman" w:hAnsi="Courier New" w:cs="Times New Roman"/>
      <w:sz w:val="24"/>
      <w:szCs w:val="20"/>
      <w:lang w:eastAsia="ar-SA"/>
      <w14:ligatures w14:val="standardContextual"/>
    </w:rPr>
  </w:style>
  <w:style w:type="paragraph" w:styleId="CabealhodoSumrio">
    <w:name w:val="TOC Heading"/>
    <w:basedOn w:val="Ttulo1"/>
    <w:next w:val="Normal"/>
    <w:uiPriority w:val="39"/>
    <w:unhideWhenUsed/>
    <w:qFormat/>
    <w:rsid w:val="00EE09F8"/>
    <w:pPr>
      <w:outlineLvl w:val="9"/>
    </w:pPr>
    <w:rPr>
      <w:lang w:eastAsia="pt-BR"/>
      <w14:ligatures w14:val="standardContextual"/>
    </w:rPr>
  </w:style>
  <w:style w:type="paragraph" w:styleId="Sumrio1">
    <w:name w:val="toc 1"/>
    <w:basedOn w:val="Normal"/>
    <w:next w:val="Normal"/>
    <w:autoRedefine/>
    <w:uiPriority w:val="39"/>
    <w:unhideWhenUsed/>
    <w:rsid w:val="00EE09F8"/>
    <w:pPr>
      <w:suppressAutoHyphens/>
      <w:spacing w:after="100" w:line="240" w:lineRule="auto"/>
    </w:pPr>
    <w:rPr>
      <w:rFonts w:ascii="Arial" w:eastAsia="Times New Roman" w:hAnsi="Arial" w:cs="Tahoma"/>
      <w:sz w:val="20"/>
      <w:szCs w:val="24"/>
      <w:lang w:eastAsia="pt-BR"/>
      <w14:ligatures w14:val="standardContextual"/>
    </w:rPr>
  </w:style>
  <w:style w:type="character" w:customStyle="1" w:styleId="LinkdaInternet">
    <w:name w:val="Link da Internet"/>
    <w:rsid w:val="00EE09F8"/>
    <w:rPr>
      <w:color w:val="000080"/>
      <w:u w:val="single"/>
    </w:rPr>
  </w:style>
  <w:style w:type="character" w:customStyle="1" w:styleId="CitaoChar1">
    <w:name w:val="Citação Char1"/>
    <w:basedOn w:val="Fontepargpadro"/>
    <w:uiPriority w:val="29"/>
    <w:rsid w:val="00EE09F8"/>
    <w:rPr>
      <w:i/>
      <w:iCs/>
      <w:color w:val="404040" w:themeColor="text1" w:themeTint="BF"/>
      <w:kern w:val="0"/>
    </w:rPr>
  </w:style>
  <w:style w:type="character" w:styleId="TextodoEspaoReservado">
    <w:name w:val="Placeholder Text"/>
    <w:basedOn w:val="Fontepargpadro"/>
    <w:uiPriority w:val="99"/>
    <w:semiHidden/>
    <w:rsid w:val="00EE09F8"/>
    <w:rPr>
      <w:color w:val="808080"/>
    </w:rPr>
  </w:style>
  <w:style w:type="character" w:customStyle="1" w:styleId="Nivel3Char">
    <w:name w:val="Nivel 3 Char"/>
    <w:basedOn w:val="Fontepargpadro"/>
    <w:link w:val="Nivel3"/>
    <w:rsid w:val="008270E7"/>
    <w:rPr>
      <w:rFonts w:ascii="Arial" w:eastAsia="Times New Roman" w:hAnsi="Arial" w:cs="Arial"/>
      <w:sz w:val="20"/>
      <w:szCs w:val="20"/>
      <w:lang w:eastAsia="pt-BR"/>
    </w:rPr>
  </w:style>
  <w:style w:type="character" w:customStyle="1" w:styleId="normaltextrun">
    <w:name w:val="normaltextrun"/>
    <w:basedOn w:val="Fontepargpadro"/>
    <w:rsid w:val="004C1A33"/>
  </w:style>
  <w:style w:type="character" w:customStyle="1" w:styleId="eop">
    <w:name w:val="eop"/>
    <w:basedOn w:val="Fontepargpadro"/>
    <w:rsid w:val="004C1A33"/>
  </w:style>
  <w:style w:type="character" w:customStyle="1" w:styleId="Nivel4Char">
    <w:name w:val="Nivel 4 Char"/>
    <w:basedOn w:val="Fontepargpadro"/>
    <w:link w:val="Nivel4"/>
    <w:rsid w:val="00A7511C"/>
    <w:rPr>
      <w:rFonts w:ascii="Arial" w:eastAsia="Times New Roman" w:hAnsi="Arial" w:cs="Arial"/>
      <w:sz w:val="20"/>
      <w:szCs w:val="20"/>
      <w:lang w:eastAsia="pt-BR"/>
    </w:rPr>
  </w:style>
  <w:style w:type="paragraph" w:customStyle="1" w:styleId="paragraph">
    <w:name w:val="paragraph"/>
    <w:basedOn w:val="Normal"/>
    <w:rsid w:val="00212B6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orpodetexto3">
    <w:name w:val="Body Text 3"/>
    <w:basedOn w:val="Normal"/>
    <w:link w:val="Corpodetexto3Char"/>
    <w:unhideWhenUsed/>
    <w:rsid w:val="00501C08"/>
    <w:pPr>
      <w:spacing w:after="120" w:line="240" w:lineRule="auto"/>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501C08"/>
    <w:rPr>
      <w:rFonts w:ascii="Times New Roman" w:eastAsia="Times New Roman" w:hAnsi="Times New Roman" w:cs="Times New Roman"/>
      <w:sz w:val="16"/>
      <w:szCs w:val="16"/>
      <w:lang w:val="x-none" w:eastAsia="x-none"/>
    </w:rPr>
  </w:style>
  <w:style w:type="paragraph" w:customStyle="1" w:styleId="GradeColorida-nfase11">
    <w:name w:val="Grade Colorida - Ênfase 11"/>
    <w:basedOn w:val="Normal"/>
    <w:next w:val="Normal"/>
    <w:link w:val="GradeColorida-nfase1Char"/>
    <w:rsid w:val="00AC4004"/>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0"/>
      <w:szCs w:val="24"/>
    </w:rPr>
  </w:style>
  <w:style w:type="character" w:customStyle="1" w:styleId="GradeColorida-nfase1Char">
    <w:name w:val="Grade Colorida - Ênfase 1 Char"/>
    <w:link w:val="GradeColorida-nfase11"/>
    <w:rsid w:val="00AC4004"/>
    <w:rPr>
      <w:rFonts w:ascii="Ecofont_Spranq_eco_Sans" w:eastAsia="Calibri" w:hAnsi="Ecofont_Spranq_eco_Sans" w:cs="Tahoma"/>
      <w:i/>
      <w:iCs/>
      <w:color w:val="000000"/>
      <w:sz w:val="20"/>
      <w:szCs w:val="24"/>
      <w:shd w:val="clear" w:color="auto" w:fill="FFFFCC"/>
    </w:rPr>
  </w:style>
  <w:style w:type="character" w:customStyle="1" w:styleId="Nivel01Char">
    <w:name w:val="Nivel 01 Char"/>
    <w:basedOn w:val="Fontepargpadro"/>
    <w:link w:val="Nivel01"/>
    <w:rsid w:val="00AC4004"/>
    <w:rPr>
      <w:rFonts w:ascii="Arial" w:eastAsiaTheme="majorEastAsia" w:hAnsi="Arial" w:cs="Arial"/>
      <w:b/>
      <w:bCs/>
      <w:sz w:val="20"/>
      <w:szCs w:val="20"/>
      <w:lang w:eastAsia="pt-BR"/>
    </w:rPr>
  </w:style>
  <w:style w:type="paragraph" w:customStyle="1" w:styleId="Nvel3">
    <w:name w:val="Nível 3"/>
    <w:basedOn w:val="Nvel3-R"/>
    <w:link w:val="Nvel3Char"/>
    <w:qFormat/>
    <w:rsid w:val="00AC4004"/>
    <w:pPr>
      <w:numPr>
        <w:numId w:val="0"/>
      </w:numPr>
      <w:ind w:left="284"/>
    </w:pPr>
    <w:rPr>
      <w:rFonts w:eastAsia="Times New Roman"/>
      <w:i w:val="0"/>
      <w:iCs w:val="0"/>
    </w:rPr>
  </w:style>
  <w:style w:type="paragraph" w:customStyle="1" w:styleId="Nvel4">
    <w:name w:val="Nível 4"/>
    <w:basedOn w:val="Nvel3"/>
    <w:link w:val="Nvel4Char"/>
    <w:qFormat/>
    <w:rsid w:val="00AC4004"/>
    <w:pPr>
      <w:numPr>
        <w:ilvl w:val="0"/>
      </w:numPr>
      <w:ind w:left="567"/>
    </w:pPr>
  </w:style>
  <w:style w:type="character" w:customStyle="1" w:styleId="Nvel3Char">
    <w:name w:val="Nível 3 Char"/>
    <w:basedOn w:val="Nvel3-RChar"/>
    <w:link w:val="Nvel3"/>
    <w:rsid w:val="00AC4004"/>
    <w:rPr>
      <w:rFonts w:ascii="Arial" w:eastAsia="Times New Roman" w:hAnsi="Arial" w:cs="Arial"/>
      <w:i w:val="0"/>
      <w:iCs w:val="0"/>
      <w:color w:val="FF0000"/>
      <w:sz w:val="20"/>
      <w:szCs w:val="20"/>
      <w:lang w:eastAsia="pt-BR"/>
    </w:rPr>
  </w:style>
  <w:style w:type="paragraph" w:customStyle="1" w:styleId="SubTitNN">
    <w:name w:val="SubTitNN"/>
    <w:basedOn w:val="Normal"/>
    <w:link w:val="SubTitNNChar"/>
    <w:qFormat/>
    <w:rsid w:val="00AC4004"/>
    <w:pPr>
      <w:spacing w:before="240" w:after="120" w:line="276" w:lineRule="auto"/>
      <w:jc w:val="both"/>
    </w:pPr>
    <w:rPr>
      <w:rFonts w:ascii="Arial" w:eastAsia="Times New Roman" w:hAnsi="Arial" w:cs="Arial"/>
      <w:b/>
      <w:bCs/>
      <w:iCs/>
      <w:sz w:val="20"/>
      <w:szCs w:val="20"/>
      <w:lang w:eastAsia="pt-BR"/>
    </w:rPr>
  </w:style>
  <w:style w:type="character" w:customStyle="1" w:styleId="Nvel4Char">
    <w:name w:val="Nível 4 Char"/>
    <w:basedOn w:val="Nvel3Char"/>
    <w:link w:val="Nvel4"/>
    <w:rsid w:val="00AC4004"/>
    <w:rPr>
      <w:rFonts w:ascii="Arial" w:eastAsia="Times New Roman" w:hAnsi="Arial" w:cs="Arial"/>
      <w:i w:val="0"/>
      <w:iCs w:val="0"/>
      <w:color w:val="FF0000"/>
      <w:sz w:val="20"/>
      <w:szCs w:val="20"/>
      <w:lang w:eastAsia="pt-BR"/>
    </w:rPr>
  </w:style>
  <w:style w:type="character" w:customStyle="1" w:styleId="SubTitNNChar">
    <w:name w:val="SubTitNN Char"/>
    <w:basedOn w:val="Fontepargpadro"/>
    <w:link w:val="SubTitNN"/>
    <w:rsid w:val="00AC4004"/>
    <w:rPr>
      <w:rFonts w:ascii="Arial" w:eastAsia="Times New Roman" w:hAnsi="Arial" w:cs="Arial"/>
      <w:b/>
      <w:bCs/>
      <w:iCs/>
      <w:sz w:val="20"/>
      <w:szCs w:val="20"/>
      <w:lang w:eastAsia="pt-BR"/>
    </w:rPr>
  </w:style>
  <w:style w:type="paragraph" w:customStyle="1" w:styleId="Nvel1-SemNumPreto">
    <w:name w:val="Nível 1-Sem Num Preto"/>
    <w:basedOn w:val="Nvel1-SemNum"/>
    <w:link w:val="Nvel1-SemNumPretoChar"/>
    <w:qFormat/>
    <w:rsid w:val="00C3420A"/>
    <w:pPr>
      <w:spacing w:after="120" w:line="276" w:lineRule="auto"/>
      <w:ind w:left="0"/>
    </w:pPr>
    <w:rPr>
      <w:lang w:eastAsia="zh-CN" w:bidi="hi-IN"/>
    </w:rPr>
  </w:style>
  <w:style w:type="character" w:customStyle="1" w:styleId="Nvel1-SemNumPretoChar">
    <w:name w:val="Nível 1-Sem Num Preto Char"/>
    <w:basedOn w:val="Nvel1-SemNumChar"/>
    <w:link w:val="Nvel1-SemNumPreto"/>
    <w:rsid w:val="00C3420A"/>
    <w:rPr>
      <w:rFonts w:ascii="Arial" w:eastAsiaTheme="majorEastAsia" w:hAnsi="Arial" w:cs="Arial"/>
      <w:b/>
      <w:bCs/>
      <w:color w:val="FF0000"/>
      <w:sz w:val="20"/>
      <w:szCs w:val="20"/>
      <w:lang w:eastAsia="zh-CN" w:bidi="hi-IN"/>
    </w:rPr>
  </w:style>
  <w:style w:type="paragraph" w:customStyle="1" w:styleId="pb-0">
    <w:name w:val="pb-0"/>
    <w:basedOn w:val="Normal"/>
    <w:rsid w:val="00B2501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Default">
    <w:name w:val="Default"/>
    <w:qFormat/>
    <w:rsid w:val="00B05529"/>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55154546">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4542878">
      <w:bodyDiv w:val="1"/>
      <w:marLeft w:val="0"/>
      <w:marRight w:val="0"/>
      <w:marTop w:val="0"/>
      <w:marBottom w:val="0"/>
      <w:divBdr>
        <w:top w:val="none" w:sz="0" w:space="0" w:color="auto"/>
        <w:left w:val="none" w:sz="0" w:space="0" w:color="auto"/>
        <w:bottom w:val="none" w:sz="0" w:space="0" w:color="auto"/>
        <w:right w:val="none" w:sz="0" w:space="0" w:color="auto"/>
      </w:divBdr>
      <w:divsChild>
        <w:div w:id="1050766324">
          <w:marLeft w:val="0"/>
          <w:marRight w:val="0"/>
          <w:marTop w:val="0"/>
          <w:marBottom w:val="0"/>
          <w:divBdr>
            <w:top w:val="single" w:sz="2" w:space="0" w:color="auto"/>
            <w:left w:val="single" w:sz="2" w:space="0" w:color="auto"/>
            <w:bottom w:val="single" w:sz="6" w:space="0" w:color="auto"/>
            <w:right w:val="single" w:sz="2" w:space="0" w:color="auto"/>
          </w:divBdr>
          <w:divsChild>
            <w:div w:id="597907474">
              <w:marLeft w:val="0"/>
              <w:marRight w:val="0"/>
              <w:marTop w:val="100"/>
              <w:marBottom w:val="100"/>
              <w:divBdr>
                <w:top w:val="single" w:sz="2" w:space="0" w:color="D9D9E3"/>
                <w:left w:val="single" w:sz="2" w:space="0" w:color="D9D9E3"/>
                <w:bottom w:val="single" w:sz="2" w:space="0" w:color="D9D9E3"/>
                <w:right w:val="single" w:sz="2" w:space="0" w:color="D9D9E3"/>
              </w:divBdr>
              <w:divsChild>
                <w:div w:id="805663022">
                  <w:marLeft w:val="0"/>
                  <w:marRight w:val="0"/>
                  <w:marTop w:val="0"/>
                  <w:marBottom w:val="0"/>
                  <w:divBdr>
                    <w:top w:val="single" w:sz="2" w:space="0" w:color="D9D9E3"/>
                    <w:left w:val="single" w:sz="2" w:space="0" w:color="D9D9E3"/>
                    <w:bottom w:val="single" w:sz="2" w:space="0" w:color="D9D9E3"/>
                    <w:right w:val="single" w:sz="2" w:space="0" w:color="D9D9E3"/>
                  </w:divBdr>
                  <w:divsChild>
                    <w:div w:id="1959486405">
                      <w:marLeft w:val="0"/>
                      <w:marRight w:val="0"/>
                      <w:marTop w:val="0"/>
                      <w:marBottom w:val="0"/>
                      <w:divBdr>
                        <w:top w:val="single" w:sz="2" w:space="0" w:color="D9D9E3"/>
                        <w:left w:val="single" w:sz="2" w:space="0" w:color="D9D9E3"/>
                        <w:bottom w:val="single" w:sz="2" w:space="0" w:color="D9D9E3"/>
                        <w:right w:val="single" w:sz="2" w:space="0" w:color="D9D9E3"/>
                      </w:divBdr>
                      <w:divsChild>
                        <w:div w:id="1924021722">
                          <w:marLeft w:val="0"/>
                          <w:marRight w:val="0"/>
                          <w:marTop w:val="0"/>
                          <w:marBottom w:val="0"/>
                          <w:divBdr>
                            <w:top w:val="single" w:sz="2" w:space="0" w:color="D9D9E3"/>
                            <w:left w:val="single" w:sz="2" w:space="0" w:color="D9D9E3"/>
                            <w:bottom w:val="single" w:sz="2" w:space="0" w:color="D9D9E3"/>
                            <w:right w:val="single" w:sz="2" w:space="0" w:color="D9D9E3"/>
                          </w:divBdr>
                          <w:divsChild>
                            <w:div w:id="988359649">
                              <w:marLeft w:val="0"/>
                              <w:marRight w:val="0"/>
                              <w:marTop w:val="0"/>
                              <w:marBottom w:val="0"/>
                              <w:divBdr>
                                <w:top w:val="single" w:sz="2" w:space="0" w:color="D9D9E3"/>
                                <w:left w:val="single" w:sz="2" w:space="0" w:color="D9D9E3"/>
                                <w:bottom w:val="single" w:sz="2" w:space="0" w:color="D9D9E3"/>
                                <w:right w:val="single" w:sz="2" w:space="0" w:color="D9D9E3"/>
                              </w:divBdr>
                              <w:divsChild>
                                <w:div w:id="14315092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44496475">
      <w:bodyDiv w:val="1"/>
      <w:marLeft w:val="0"/>
      <w:marRight w:val="0"/>
      <w:marTop w:val="0"/>
      <w:marBottom w:val="0"/>
      <w:divBdr>
        <w:top w:val="none" w:sz="0" w:space="0" w:color="auto"/>
        <w:left w:val="none" w:sz="0" w:space="0" w:color="auto"/>
        <w:bottom w:val="none" w:sz="0" w:space="0" w:color="auto"/>
        <w:right w:val="none" w:sz="0" w:space="0" w:color="auto"/>
      </w:divBdr>
    </w:div>
    <w:div w:id="465315247">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85101941">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8/08/relationships/commentsExtensible" Target="commentsExtensible.xml"/><Relationship Id="rId10" Type="http://schemas.openxmlformats.org/officeDocument/2006/relationships/footnotes" Target="foot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87745446AE946DDA2C3BF12631E603A"/>
        <w:category>
          <w:name w:val="Geral"/>
          <w:gallery w:val="placeholder"/>
        </w:category>
        <w:types>
          <w:type w:val="bbPlcHdr"/>
        </w:types>
        <w:behaviors>
          <w:behavior w:val="content"/>
        </w:behaviors>
        <w:guid w:val="{70FB100F-860E-4A34-98FA-8362957F37DC}"/>
      </w:docPartPr>
      <w:docPartBody>
        <w:p w:rsidR="00814249" w:rsidRDefault="00814249" w:rsidP="00814249">
          <w:pPr>
            <w:pStyle w:val="A87745446AE946DDA2C3BF12631E603A"/>
          </w:pPr>
          <w:r w:rsidRPr="00EB71C4">
            <w:rPr>
              <w:rStyle w:val="TextodoEspaoReservado"/>
            </w:rPr>
            <w:t>[</w:t>
          </w:r>
          <w:r>
            <w:rPr>
              <w:rStyle w:val="TextodoEspaoReservado"/>
            </w:rPr>
            <w:t>Processo</w:t>
          </w:r>
          <w:r w:rsidRPr="00EB71C4">
            <w:rPr>
              <w:rStyle w:val="TextodoEspaoReservado"/>
            </w:rPr>
            <w:t>]</w:t>
          </w:r>
        </w:p>
      </w:docPartBody>
    </w:docPart>
    <w:docPart>
      <w:docPartPr>
        <w:name w:val="BFF0E31EA65C4399BFB15DA9493E030B"/>
        <w:category>
          <w:name w:val="Geral"/>
          <w:gallery w:val="placeholder"/>
        </w:category>
        <w:types>
          <w:type w:val="bbPlcHdr"/>
        </w:types>
        <w:behaviors>
          <w:behavior w:val="content"/>
        </w:behaviors>
        <w:guid w:val="{670B45C8-720F-4761-BE33-659A90FD3D07}"/>
      </w:docPartPr>
      <w:docPartBody>
        <w:p w:rsidR="00814249" w:rsidRDefault="00814249" w:rsidP="00814249">
          <w:pPr>
            <w:pStyle w:val="BFF0E31EA65C4399BFB15DA9493E030B"/>
          </w:pPr>
          <w:r w:rsidRPr="00EB71C4">
            <w:rPr>
              <w:rStyle w:val="TextodoEspaoReservado"/>
            </w:rPr>
            <w:t>[</w:t>
          </w:r>
          <w:r>
            <w:rPr>
              <w:rStyle w:val="TextodoEspaoReservado"/>
            </w:rPr>
            <w:t>Sequência</w:t>
          </w:r>
          <w:r w:rsidRPr="00EB71C4">
            <w:rPr>
              <w:rStyle w:val="TextodoEspaoReservado"/>
            </w:rPr>
            <w:t>]</w:t>
          </w:r>
        </w:p>
      </w:docPartBody>
    </w:docPart>
    <w:docPart>
      <w:docPartPr>
        <w:name w:val="15675929DFAF40218AAE1496878C1BD1"/>
        <w:category>
          <w:name w:val="Geral"/>
          <w:gallery w:val="placeholder"/>
        </w:category>
        <w:types>
          <w:type w:val="bbPlcHdr"/>
        </w:types>
        <w:behaviors>
          <w:behavior w:val="content"/>
        </w:behaviors>
        <w:guid w:val="{14B72899-3EE1-4341-ACFA-EAE8067B6BA0}"/>
      </w:docPartPr>
      <w:docPartBody>
        <w:p w:rsidR="00E73DD2" w:rsidRDefault="006D35D0" w:rsidP="006D35D0">
          <w:pPr>
            <w:pStyle w:val="15675929DFAF40218AAE1496878C1BD1"/>
          </w:pPr>
          <w:r w:rsidRPr="00EB71C4">
            <w:rPr>
              <w:rStyle w:val="TextodoEspaoReservado"/>
            </w:rPr>
            <w:t>[</w:t>
          </w:r>
          <w:r>
            <w:rPr>
              <w:rStyle w:val="TextodoEspaoReservado"/>
            </w:rPr>
            <w:t>Inserir Objeto</w:t>
          </w:r>
          <w:r w:rsidRPr="00EB71C4">
            <w:rPr>
              <w:rStyle w:val="TextodoEspaoReservado"/>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7BA"/>
    <w:rsid w:val="0024594B"/>
    <w:rsid w:val="00252C74"/>
    <w:rsid w:val="002C17BA"/>
    <w:rsid w:val="002D4AD4"/>
    <w:rsid w:val="00306702"/>
    <w:rsid w:val="003449F2"/>
    <w:rsid w:val="00350A63"/>
    <w:rsid w:val="0035723F"/>
    <w:rsid w:val="003A7B5A"/>
    <w:rsid w:val="003D6E43"/>
    <w:rsid w:val="00401566"/>
    <w:rsid w:val="004304B9"/>
    <w:rsid w:val="00465C0E"/>
    <w:rsid w:val="004C22DC"/>
    <w:rsid w:val="00531EB4"/>
    <w:rsid w:val="00577EFF"/>
    <w:rsid w:val="005A105D"/>
    <w:rsid w:val="005B0E92"/>
    <w:rsid w:val="005E0C07"/>
    <w:rsid w:val="005F3D00"/>
    <w:rsid w:val="0063662F"/>
    <w:rsid w:val="0064426F"/>
    <w:rsid w:val="00673101"/>
    <w:rsid w:val="006D21F5"/>
    <w:rsid w:val="006D35D0"/>
    <w:rsid w:val="00741872"/>
    <w:rsid w:val="0080640C"/>
    <w:rsid w:val="00814249"/>
    <w:rsid w:val="00883C2A"/>
    <w:rsid w:val="008F7950"/>
    <w:rsid w:val="00905B98"/>
    <w:rsid w:val="009E0546"/>
    <w:rsid w:val="009E2013"/>
    <w:rsid w:val="00A779B9"/>
    <w:rsid w:val="00AB5387"/>
    <w:rsid w:val="00AC3763"/>
    <w:rsid w:val="00AE16A2"/>
    <w:rsid w:val="00B05921"/>
    <w:rsid w:val="00B05E46"/>
    <w:rsid w:val="00B7501C"/>
    <w:rsid w:val="00BB2CBD"/>
    <w:rsid w:val="00C02BDA"/>
    <w:rsid w:val="00C308B4"/>
    <w:rsid w:val="00CD323C"/>
    <w:rsid w:val="00CF0E7E"/>
    <w:rsid w:val="00D61DD7"/>
    <w:rsid w:val="00DA5E07"/>
    <w:rsid w:val="00DA76A5"/>
    <w:rsid w:val="00DF3DAD"/>
    <w:rsid w:val="00E73DD2"/>
    <w:rsid w:val="00EC1BDF"/>
    <w:rsid w:val="00EF199D"/>
    <w:rsid w:val="00F36F87"/>
    <w:rsid w:val="00F5016E"/>
    <w:rsid w:val="00F71510"/>
    <w:rsid w:val="00FB359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F5016E"/>
    <w:rPr>
      <w:color w:val="808080"/>
    </w:rPr>
  </w:style>
  <w:style w:type="paragraph" w:customStyle="1" w:styleId="A87745446AE946DDA2C3BF12631E603A">
    <w:name w:val="A87745446AE946DDA2C3BF12631E603A"/>
    <w:rsid w:val="00814249"/>
    <w:pPr>
      <w:spacing w:line="278" w:lineRule="auto"/>
    </w:pPr>
    <w:rPr>
      <w:sz w:val="24"/>
      <w:szCs w:val="24"/>
    </w:rPr>
  </w:style>
  <w:style w:type="paragraph" w:customStyle="1" w:styleId="BFF0E31EA65C4399BFB15DA9493E030B">
    <w:name w:val="BFF0E31EA65C4399BFB15DA9493E030B"/>
    <w:rsid w:val="00814249"/>
    <w:pPr>
      <w:spacing w:line="278" w:lineRule="auto"/>
    </w:pPr>
    <w:rPr>
      <w:sz w:val="24"/>
      <w:szCs w:val="24"/>
    </w:rPr>
  </w:style>
  <w:style w:type="paragraph" w:customStyle="1" w:styleId="15675929DFAF40218AAE1496878C1BD1">
    <w:name w:val="15675929DFAF40218AAE1496878C1BD1"/>
    <w:rsid w:val="006D35D0"/>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2023-07-21T00:00:00</PublishDate>
  <Abstract/>
  <CompanyAddress/>
  <CompanyPhone>Municipal</CompanyPhone>
  <CompanyFax>Construção - 02.14.05.15.451.1501.3081.4.4.90.51                                                                           Reforma     - 02.14.08.15.451.1501.2128.3.3.90.30</CompanyFax>
  <CompanyEmail>Menor Preço - Global</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3.xml><?xml version="1.0" encoding="utf-8"?>
<ds:datastoreItem xmlns:ds="http://schemas.openxmlformats.org/officeDocument/2006/customXml" ds:itemID="{B27705C9-2C68-43AC-8C5A-67853478F50B}">
  <ds:schemaRefs>
    <ds:schemaRef ds:uri="http://schemas.microsoft.com/sharepoint/v3/contenttype/forms"/>
  </ds:schemaRefs>
</ds:datastoreItem>
</file>

<file path=customXml/itemProps4.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15</Pages>
  <Words>1888</Words>
  <Characters>10199</Characters>
  <Application>Microsoft Office Word</Application>
  <DocSecurity>0</DocSecurity>
  <Lines>84</Lines>
  <Paragraphs>24</Paragraphs>
  <ScaleCrop>false</ScaleCrop>
  <HeadingPairs>
    <vt:vector size="2" baseType="variant">
      <vt:variant>
        <vt:lpstr>Título</vt:lpstr>
      </vt:variant>
      <vt:variant>
        <vt:i4>1</vt:i4>
      </vt:variant>
    </vt:vector>
  </HeadingPairs>
  <TitlesOfParts>
    <vt:vector size="1" baseType="lpstr">
      <vt:lpstr/>
    </vt:vector>
  </TitlesOfParts>
  <Manager>CFEM</Manager>
  <Company>Secretaria Municipal de Obras e Saneamento</Company>
  <LinksUpToDate>false</LinksUpToDate>
  <CharactersWithSpaces>12063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091/2026</dc:subject>
  <dc:creator>Marcela Ali Tarif</dc:creator>
  <cp:keywords/>
  <dc:description>Pregão Eletrônico com Sistema de Registro de Preços visando eventual fornecimento de lanches, com entregas esporádicas, com vistas a suprir ás demandas da Secretarias Municipais do município de Barão de Cocais/MG.</dc:description>
  <cp:lastModifiedBy>Agente de Contratação</cp:lastModifiedBy>
  <cp:revision>185</cp:revision>
  <cp:lastPrinted>2025-06-26T14:40:00Z</cp:lastPrinted>
  <dcterms:created xsi:type="dcterms:W3CDTF">2023-09-27T19:22:00Z</dcterms:created>
  <dcterms:modified xsi:type="dcterms:W3CDTF">2026-07-23T13:41:00Z</dcterms:modified>
  <cp:category>033/2026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GrammarlyDocumentId">
    <vt:lpwstr>83a4a30e-368e-4136-8cbc-d297422e1187</vt:lpwstr>
  </property>
</Properties>
</file>